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882" w:rsidRPr="00490567" w:rsidRDefault="00DF3882" w:rsidP="00490567">
      <w:pPr>
        <w:spacing w:line="360" w:lineRule="auto"/>
        <w:ind w:left="-720" w:right="-694"/>
        <w:jc w:val="center"/>
        <w:rPr>
          <w:rFonts w:ascii="Arial" w:hAnsi="Arial" w:cs="Arial"/>
          <w:b/>
          <w:bCs/>
          <w:sz w:val="22"/>
          <w:szCs w:val="22"/>
        </w:rPr>
      </w:pPr>
      <w:r w:rsidRPr="00490567">
        <w:rPr>
          <w:rFonts w:ascii="Arial" w:hAnsi="Arial" w:cs="Arial"/>
          <w:b/>
          <w:bCs/>
          <w:sz w:val="22"/>
          <w:szCs w:val="22"/>
        </w:rPr>
        <w:t>ΠΡΟΔΙΑΓΡΑΦΗ ΤΟΥ ΠΡΟΪΟΝΤΟΣ</w:t>
      </w:r>
    </w:p>
    <w:p w:rsidR="00DF3882" w:rsidRPr="00490567" w:rsidRDefault="00DF3882" w:rsidP="00490567">
      <w:pPr>
        <w:spacing w:line="360" w:lineRule="auto"/>
        <w:ind w:left="-720" w:right="-694"/>
        <w:jc w:val="center"/>
        <w:rPr>
          <w:rFonts w:ascii="Arial" w:hAnsi="Arial" w:cs="Arial"/>
          <w:b/>
          <w:bCs/>
          <w:sz w:val="22"/>
          <w:szCs w:val="22"/>
        </w:rPr>
      </w:pPr>
      <w:r w:rsidRPr="00490567">
        <w:rPr>
          <w:rFonts w:ascii="Arial" w:hAnsi="Arial" w:cs="Arial"/>
          <w:b/>
          <w:bCs/>
          <w:sz w:val="22"/>
          <w:szCs w:val="22"/>
        </w:rPr>
        <w:t>(Καν(ΕΚ) 1234/2007 Άρθρο 118γ, παρ.2)</w:t>
      </w:r>
    </w:p>
    <w:p w:rsidR="00DF3882" w:rsidRPr="00490567" w:rsidRDefault="00DF3882" w:rsidP="00490567">
      <w:pPr>
        <w:spacing w:line="360" w:lineRule="auto"/>
        <w:ind w:left="-720" w:right="-694"/>
        <w:rPr>
          <w:rFonts w:ascii="Arial" w:hAnsi="Arial" w:cs="Arial"/>
          <w:b/>
          <w:bCs/>
          <w:sz w:val="22"/>
          <w:szCs w:val="22"/>
        </w:rPr>
      </w:pPr>
    </w:p>
    <w:p w:rsidR="00DF3882" w:rsidRPr="00490567" w:rsidRDefault="00DF3882" w:rsidP="00516019">
      <w:pPr>
        <w:spacing w:line="360" w:lineRule="auto"/>
        <w:ind w:left="-284"/>
        <w:rPr>
          <w:rFonts w:ascii="Arial" w:hAnsi="Arial" w:cs="Arial"/>
          <w:sz w:val="22"/>
          <w:szCs w:val="22"/>
        </w:rPr>
      </w:pPr>
      <w:r w:rsidRPr="00490567">
        <w:rPr>
          <w:rFonts w:ascii="Arial" w:hAnsi="Arial" w:cs="Arial"/>
          <w:b/>
          <w:bCs/>
          <w:sz w:val="22"/>
          <w:szCs w:val="22"/>
        </w:rPr>
        <w:t xml:space="preserve">Όνομα προς καταχώρηση: </w:t>
      </w:r>
      <w:r w:rsidRPr="00490567">
        <w:rPr>
          <w:rFonts w:ascii="Arial" w:hAnsi="Arial" w:cs="Arial"/>
          <w:sz w:val="22"/>
          <w:szCs w:val="22"/>
        </w:rPr>
        <w:t>Ραψάνη</w:t>
      </w:r>
    </w:p>
    <w:p w:rsidR="00DF3882" w:rsidRPr="00490567" w:rsidRDefault="00DF3882" w:rsidP="00516019">
      <w:pPr>
        <w:spacing w:line="360" w:lineRule="auto"/>
        <w:ind w:left="-284"/>
        <w:rPr>
          <w:rFonts w:ascii="Arial" w:hAnsi="Arial" w:cs="Arial"/>
          <w:sz w:val="22"/>
          <w:szCs w:val="22"/>
        </w:rPr>
      </w:pPr>
      <w:r w:rsidRPr="00490567">
        <w:rPr>
          <w:rFonts w:ascii="Arial" w:hAnsi="Arial" w:cs="Arial"/>
          <w:b/>
          <w:bCs/>
          <w:sz w:val="22"/>
          <w:szCs w:val="22"/>
        </w:rPr>
        <w:t>Ισοδύναμος Όρος:</w:t>
      </w:r>
      <w:r w:rsidRPr="00490567">
        <w:rPr>
          <w:rFonts w:ascii="Arial" w:hAnsi="Arial" w:cs="Arial"/>
          <w:sz w:val="22"/>
          <w:szCs w:val="22"/>
        </w:rPr>
        <w:t xml:space="preserve"> </w:t>
      </w:r>
      <w:r w:rsidRPr="00490567">
        <w:rPr>
          <w:rFonts w:ascii="Arial" w:hAnsi="Arial" w:cs="Arial"/>
          <w:sz w:val="22"/>
          <w:szCs w:val="22"/>
          <w:lang w:val="en-US"/>
        </w:rPr>
        <w:t>Rapsani</w:t>
      </w:r>
    </w:p>
    <w:p w:rsidR="00DF3882" w:rsidRPr="009A0F18" w:rsidRDefault="00DF3882" w:rsidP="00490567">
      <w:pPr>
        <w:spacing w:line="360" w:lineRule="auto"/>
        <w:rPr>
          <w:rFonts w:ascii="Arial" w:hAnsi="Arial" w:cs="Arial"/>
          <w:b/>
          <w:bCs/>
          <w:sz w:val="22"/>
          <w:szCs w:val="22"/>
        </w:rPr>
      </w:pPr>
    </w:p>
    <w:tbl>
      <w:tblPr>
        <w:tblW w:w="9498" w:type="dxa"/>
        <w:tblInd w:w="-106" w:type="dxa"/>
        <w:tblLayout w:type="fixed"/>
        <w:tblLook w:val="01E0"/>
      </w:tblPr>
      <w:tblGrid>
        <w:gridCol w:w="9498"/>
      </w:tblGrid>
      <w:tr w:rsidR="00DF3882" w:rsidRPr="00490567">
        <w:tc>
          <w:tcPr>
            <w:tcW w:w="9498" w:type="dxa"/>
          </w:tcPr>
          <w:p w:rsidR="00DF3882" w:rsidRPr="00490567" w:rsidRDefault="00DF3882" w:rsidP="00490567">
            <w:pPr>
              <w:tabs>
                <w:tab w:val="left" w:pos="840"/>
              </w:tabs>
              <w:spacing w:line="360" w:lineRule="auto"/>
              <w:jc w:val="both"/>
              <w:rPr>
                <w:rFonts w:ascii="Arial" w:hAnsi="Arial" w:cs="Arial"/>
                <w:b/>
                <w:bCs/>
              </w:rPr>
            </w:pPr>
            <w:r w:rsidRPr="00490567">
              <w:rPr>
                <w:rFonts w:ascii="Arial" w:hAnsi="Arial" w:cs="Arial"/>
                <w:b/>
                <w:bCs/>
                <w:sz w:val="22"/>
                <w:szCs w:val="22"/>
                <w:u w:val="single"/>
              </w:rPr>
              <w:t>Περιγραφή του οίνου (οίνων)</w:t>
            </w:r>
            <w:r w:rsidRPr="00490567">
              <w:rPr>
                <w:rFonts w:ascii="Arial" w:hAnsi="Arial" w:cs="Arial"/>
                <w:b/>
                <w:bCs/>
                <w:sz w:val="22"/>
                <w:szCs w:val="22"/>
              </w:rPr>
              <w:t xml:space="preserve"> :</w:t>
            </w:r>
          </w:p>
          <w:p w:rsidR="00DF3882" w:rsidRPr="00490567" w:rsidRDefault="00DF3882" w:rsidP="00490567">
            <w:pPr>
              <w:tabs>
                <w:tab w:val="left" w:pos="840"/>
              </w:tabs>
              <w:spacing w:line="360" w:lineRule="auto"/>
              <w:jc w:val="both"/>
              <w:rPr>
                <w:rFonts w:ascii="Arial" w:hAnsi="Arial" w:cs="Arial"/>
                <w:b/>
                <w:bCs/>
                <w:u w:val="single"/>
              </w:rPr>
            </w:pPr>
          </w:p>
          <w:p w:rsidR="00DF3882" w:rsidRPr="00490567" w:rsidRDefault="00DF3882" w:rsidP="00490567">
            <w:pPr>
              <w:tabs>
                <w:tab w:val="left" w:pos="840"/>
              </w:tabs>
              <w:spacing w:line="360" w:lineRule="auto"/>
              <w:jc w:val="both"/>
              <w:rPr>
                <w:rFonts w:ascii="Arial" w:hAnsi="Arial" w:cs="Arial"/>
                <w:b/>
                <w:bCs/>
              </w:rPr>
            </w:pPr>
            <w:r w:rsidRPr="00490567">
              <w:rPr>
                <w:rFonts w:ascii="Arial" w:hAnsi="Arial" w:cs="Arial"/>
                <w:b/>
                <w:bCs/>
                <w:sz w:val="22"/>
                <w:szCs w:val="22"/>
              </w:rPr>
              <w:t>ΟΙΝΟΣ ΕΡΥΘΡΟΣ ΞΗΡΟΣ</w:t>
            </w:r>
          </w:p>
        </w:tc>
      </w:tr>
      <w:tr w:rsidR="00DF3882" w:rsidRPr="00490567">
        <w:tc>
          <w:tcPr>
            <w:tcW w:w="9498" w:type="dxa"/>
          </w:tcPr>
          <w:p w:rsidR="00DF3882" w:rsidRPr="00490567" w:rsidRDefault="00DF3882" w:rsidP="00490567">
            <w:pPr>
              <w:tabs>
                <w:tab w:val="left" w:pos="840"/>
              </w:tabs>
              <w:spacing w:line="360" w:lineRule="auto"/>
              <w:jc w:val="both"/>
              <w:rPr>
                <w:rFonts w:ascii="Arial" w:hAnsi="Arial" w:cs="Arial"/>
              </w:rPr>
            </w:pPr>
            <w:r w:rsidRPr="00490567">
              <w:rPr>
                <w:rFonts w:ascii="Arial" w:hAnsi="Arial" w:cs="Arial"/>
                <w:sz w:val="22"/>
                <w:szCs w:val="22"/>
              </w:rPr>
              <w:t>Ο ερυθρός, ξηρός οίνος Ραψάνη (</w:t>
            </w:r>
            <w:r w:rsidRPr="00490567">
              <w:rPr>
                <w:rFonts w:ascii="Arial" w:hAnsi="Arial" w:cs="Arial"/>
                <w:sz w:val="22"/>
                <w:szCs w:val="22"/>
                <w:lang w:val="en-US"/>
              </w:rPr>
              <w:t>Rapsani</w:t>
            </w:r>
            <w:r w:rsidRPr="00490567">
              <w:rPr>
                <w:rFonts w:ascii="Arial" w:hAnsi="Arial" w:cs="Arial"/>
                <w:sz w:val="22"/>
                <w:szCs w:val="22"/>
              </w:rPr>
              <w:t>) ανήκει στην κατηγορία 1 Αμπελοοινικών προϊόντων του παραρτήματος ΧΙβ του κανονισμού (ΕΚ) αριθ. 1234/2007.</w:t>
            </w:r>
          </w:p>
        </w:tc>
      </w:tr>
      <w:tr w:rsidR="00DF3882" w:rsidRPr="00490567">
        <w:tc>
          <w:tcPr>
            <w:tcW w:w="9498" w:type="dxa"/>
          </w:tcPr>
          <w:p w:rsidR="00DF3882" w:rsidRPr="00490567" w:rsidRDefault="00DF3882" w:rsidP="00490567">
            <w:pPr>
              <w:tabs>
                <w:tab w:val="left" w:pos="840"/>
              </w:tabs>
              <w:spacing w:line="360" w:lineRule="auto"/>
              <w:jc w:val="both"/>
              <w:rPr>
                <w:rFonts w:ascii="Arial" w:hAnsi="Arial" w:cs="Arial"/>
              </w:rPr>
            </w:pPr>
            <w:r w:rsidRPr="00490567">
              <w:rPr>
                <w:rFonts w:ascii="Arial" w:hAnsi="Arial" w:cs="Arial"/>
                <w:sz w:val="22"/>
                <w:szCs w:val="22"/>
              </w:rPr>
              <w:t>Ερυθρός, ξηρός οίνος Ραψάνη (</w:t>
            </w:r>
            <w:r w:rsidRPr="00490567">
              <w:rPr>
                <w:rFonts w:ascii="Arial" w:hAnsi="Arial" w:cs="Arial"/>
                <w:sz w:val="22"/>
                <w:szCs w:val="22"/>
                <w:lang w:val="en-US"/>
              </w:rPr>
              <w:t>Rapsani</w:t>
            </w:r>
            <w:r w:rsidRPr="00490567">
              <w:rPr>
                <w:rFonts w:ascii="Arial" w:hAnsi="Arial" w:cs="Arial"/>
                <w:sz w:val="22"/>
                <w:szCs w:val="22"/>
              </w:rPr>
              <w:t xml:space="preserve">) </w:t>
            </w:r>
          </w:p>
          <w:p w:rsidR="00DF3882" w:rsidRPr="00490567" w:rsidRDefault="00DF3882" w:rsidP="00490567">
            <w:pPr>
              <w:tabs>
                <w:tab w:val="left" w:pos="840"/>
              </w:tabs>
              <w:spacing w:line="360" w:lineRule="auto"/>
              <w:jc w:val="both"/>
              <w:rPr>
                <w:rFonts w:ascii="Arial" w:hAnsi="Arial" w:cs="Arial"/>
              </w:rPr>
            </w:pPr>
          </w:p>
          <w:p w:rsidR="00DF3882" w:rsidRPr="00490567" w:rsidRDefault="00DF3882" w:rsidP="00490567">
            <w:pPr>
              <w:tabs>
                <w:tab w:val="left" w:pos="840"/>
              </w:tabs>
              <w:spacing w:line="360" w:lineRule="auto"/>
              <w:jc w:val="both"/>
              <w:rPr>
                <w:rFonts w:ascii="Arial" w:hAnsi="Arial" w:cs="Arial"/>
                <w:b/>
                <w:bCs/>
              </w:rPr>
            </w:pPr>
            <w:r w:rsidRPr="00490567">
              <w:rPr>
                <w:rFonts w:ascii="Arial" w:hAnsi="Arial" w:cs="Arial"/>
                <w:b/>
                <w:bCs/>
                <w:sz w:val="22"/>
                <w:szCs w:val="22"/>
              </w:rPr>
              <w:t>Αναλυτικά χαρακτηριστικά :</w:t>
            </w:r>
          </w:p>
          <w:p w:rsidR="00DF3882" w:rsidRPr="00490567" w:rsidRDefault="00DF3882" w:rsidP="00490567">
            <w:pPr>
              <w:tabs>
                <w:tab w:val="left" w:pos="840"/>
              </w:tabs>
              <w:spacing w:line="360" w:lineRule="auto"/>
              <w:jc w:val="both"/>
              <w:rPr>
                <w:rFonts w:ascii="Arial" w:hAnsi="Arial" w:cs="Arial"/>
                <w:b/>
                <w:bCs/>
              </w:rPr>
            </w:pPr>
            <w:r w:rsidRPr="00490567">
              <w:rPr>
                <w:rFonts w:ascii="Arial" w:hAnsi="Arial" w:cs="Arial"/>
                <w:sz w:val="22"/>
                <w:szCs w:val="22"/>
              </w:rPr>
              <w:t xml:space="preserve"> - Ελάχιστος φυσικός αλκοολικός τίτλος: 11% </w:t>
            </w:r>
            <w:r w:rsidRPr="00490567">
              <w:rPr>
                <w:rFonts w:ascii="Arial" w:hAnsi="Arial" w:cs="Arial"/>
                <w:sz w:val="22"/>
                <w:szCs w:val="22"/>
                <w:lang w:val="en-US"/>
              </w:rPr>
              <w:t>vol</w:t>
            </w:r>
            <w:r w:rsidRPr="00490567">
              <w:rPr>
                <w:rFonts w:ascii="Arial" w:hAnsi="Arial" w:cs="Arial"/>
                <w:sz w:val="22"/>
                <w:szCs w:val="22"/>
              </w:rPr>
              <w:t>.</w:t>
            </w:r>
          </w:p>
          <w:p w:rsidR="00DF3882" w:rsidRPr="00490567" w:rsidRDefault="00DF3882" w:rsidP="00490567">
            <w:pPr>
              <w:tabs>
                <w:tab w:val="left" w:pos="840"/>
              </w:tabs>
              <w:spacing w:line="360" w:lineRule="auto"/>
              <w:jc w:val="both"/>
              <w:rPr>
                <w:rFonts w:ascii="Arial" w:hAnsi="Arial" w:cs="Arial"/>
              </w:rPr>
            </w:pPr>
            <w:r w:rsidRPr="00490567">
              <w:rPr>
                <w:rFonts w:ascii="Arial" w:hAnsi="Arial" w:cs="Arial"/>
                <w:sz w:val="22"/>
                <w:szCs w:val="22"/>
              </w:rPr>
              <w:t xml:space="preserve"> - Ολικός αλκοολικός τίτλος: Ελάχιστος 11% </w:t>
            </w:r>
            <w:r w:rsidRPr="00490567">
              <w:rPr>
                <w:rFonts w:ascii="Arial" w:hAnsi="Arial" w:cs="Arial"/>
                <w:sz w:val="22"/>
                <w:szCs w:val="22"/>
                <w:lang w:val="en-US"/>
              </w:rPr>
              <w:t>vol</w:t>
            </w:r>
            <w:r w:rsidRPr="00490567">
              <w:rPr>
                <w:rFonts w:ascii="Arial" w:hAnsi="Arial" w:cs="Arial"/>
                <w:sz w:val="22"/>
                <w:szCs w:val="22"/>
              </w:rPr>
              <w:t>.</w:t>
            </w:r>
          </w:p>
          <w:p w:rsidR="00DF3882" w:rsidRPr="00490567" w:rsidRDefault="00DF3882" w:rsidP="00490567">
            <w:pPr>
              <w:tabs>
                <w:tab w:val="left" w:pos="840"/>
              </w:tabs>
              <w:spacing w:line="360" w:lineRule="auto"/>
              <w:jc w:val="both"/>
              <w:rPr>
                <w:rFonts w:ascii="Arial" w:hAnsi="Arial" w:cs="Arial"/>
                <w:highlight w:val="yellow"/>
              </w:rPr>
            </w:pPr>
            <w:r w:rsidRPr="00490567">
              <w:rPr>
                <w:rFonts w:ascii="Arial" w:hAnsi="Arial" w:cs="Arial"/>
                <w:sz w:val="22"/>
                <w:szCs w:val="22"/>
              </w:rPr>
              <w:t xml:space="preserve"> -  Ελάχιστος αποκτημένος αλκοολικός τίτλος: 11% </w:t>
            </w:r>
            <w:r w:rsidRPr="00490567">
              <w:rPr>
                <w:rFonts w:ascii="Arial" w:hAnsi="Arial" w:cs="Arial"/>
                <w:sz w:val="22"/>
                <w:szCs w:val="22"/>
                <w:lang w:val="en-US"/>
              </w:rPr>
              <w:t>vol</w:t>
            </w:r>
            <w:r w:rsidRPr="00490567">
              <w:rPr>
                <w:rFonts w:ascii="Arial" w:hAnsi="Arial" w:cs="Arial"/>
                <w:sz w:val="22"/>
                <w:szCs w:val="22"/>
              </w:rPr>
              <w:t>.</w:t>
            </w:r>
          </w:p>
          <w:p w:rsidR="00DF3882" w:rsidRPr="00490567" w:rsidRDefault="00DF3882" w:rsidP="00490567">
            <w:pPr>
              <w:tabs>
                <w:tab w:val="left" w:pos="318"/>
              </w:tabs>
              <w:spacing w:line="360" w:lineRule="auto"/>
              <w:ind w:firstLine="42"/>
              <w:jc w:val="both"/>
              <w:rPr>
                <w:rFonts w:ascii="Arial" w:hAnsi="Arial" w:cs="Arial"/>
              </w:rPr>
            </w:pPr>
            <w:r w:rsidRPr="00490567">
              <w:rPr>
                <w:rFonts w:ascii="Arial" w:hAnsi="Arial" w:cs="Arial"/>
                <w:sz w:val="22"/>
                <w:szCs w:val="22"/>
              </w:rPr>
              <w:t xml:space="preserve">-  Περιεκτικότητα σε ολικά σάκχαρα : 0-4 </w:t>
            </w:r>
            <w:r w:rsidRPr="00490567">
              <w:rPr>
                <w:rFonts w:ascii="Arial" w:hAnsi="Arial" w:cs="Arial"/>
                <w:sz w:val="22"/>
                <w:szCs w:val="22"/>
                <w:lang w:val="en-US"/>
              </w:rPr>
              <w:t>gr</w:t>
            </w:r>
            <w:r w:rsidRPr="00490567">
              <w:rPr>
                <w:rFonts w:ascii="Arial" w:hAnsi="Arial" w:cs="Arial"/>
                <w:sz w:val="22"/>
                <w:szCs w:val="22"/>
              </w:rPr>
              <w:t>/</w:t>
            </w:r>
            <w:r w:rsidRPr="00490567">
              <w:rPr>
                <w:rFonts w:ascii="Arial" w:hAnsi="Arial" w:cs="Arial"/>
                <w:sz w:val="22"/>
                <w:szCs w:val="22"/>
                <w:lang w:val="en-US"/>
              </w:rPr>
              <w:t>l</w:t>
            </w:r>
          </w:p>
          <w:p w:rsidR="00DF3882" w:rsidRPr="00490567" w:rsidRDefault="00DF3882" w:rsidP="00490567">
            <w:pPr>
              <w:tabs>
                <w:tab w:val="left" w:pos="318"/>
              </w:tabs>
              <w:spacing w:line="360" w:lineRule="auto"/>
              <w:ind w:firstLine="42"/>
              <w:jc w:val="both"/>
              <w:rPr>
                <w:rFonts w:ascii="Arial" w:hAnsi="Arial" w:cs="Arial"/>
              </w:rPr>
            </w:pPr>
            <w:r w:rsidRPr="00490567">
              <w:rPr>
                <w:rFonts w:ascii="Arial" w:hAnsi="Arial" w:cs="Arial"/>
                <w:sz w:val="22"/>
                <w:szCs w:val="22"/>
              </w:rPr>
              <w:t>-  Ολική οξύτητα (</w:t>
            </w:r>
            <w:r w:rsidRPr="00490567">
              <w:rPr>
                <w:rFonts w:ascii="Arial" w:hAnsi="Arial" w:cs="Arial"/>
                <w:sz w:val="22"/>
                <w:szCs w:val="22"/>
                <w:lang w:val="en-US"/>
              </w:rPr>
              <w:t>g</w:t>
            </w:r>
            <w:r w:rsidRPr="00490567">
              <w:rPr>
                <w:rFonts w:ascii="Arial" w:hAnsi="Arial" w:cs="Arial"/>
                <w:sz w:val="22"/>
                <w:szCs w:val="22"/>
              </w:rPr>
              <w:t>/</w:t>
            </w:r>
            <w:r w:rsidRPr="00490567">
              <w:rPr>
                <w:rFonts w:ascii="Arial" w:hAnsi="Arial" w:cs="Arial"/>
                <w:sz w:val="22"/>
                <w:szCs w:val="22"/>
                <w:lang w:val="en-US"/>
              </w:rPr>
              <w:t>l</w:t>
            </w:r>
            <w:r w:rsidRPr="00490567">
              <w:rPr>
                <w:rFonts w:ascii="Arial" w:hAnsi="Arial" w:cs="Arial"/>
                <w:sz w:val="22"/>
                <w:szCs w:val="22"/>
              </w:rPr>
              <w:t>)</w:t>
            </w:r>
            <w:r>
              <w:rPr>
                <w:rFonts w:ascii="Arial" w:hAnsi="Arial" w:cs="Arial"/>
                <w:sz w:val="22"/>
                <w:szCs w:val="22"/>
              </w:rPr>
              <w:t>: Ελάχιστη 5</w:t>
            </w:r>
            <w:r w:rsidRPr="00490567">
              <w:rPr>
                <w:rFonts w:ascii="Arial" w:hAnsi="Arial" w:cs="Arial"/>
                <w:sz w:val="22"/>
                <w:szCs w:val="22"/>
              </w:rPr>
              <w:t xml:space="preserve">  -  Μέγιστη 6,5  </w:t>
            </w:r>
          </w:p>
          <w:p w:rsidR="00DF3882" w:rsidRPr="00490567" w:rsidRDefault="00DF3882" w:rsidP="00490567">
            <w:pPr>
              <w:tabs>
                <w:tab w:val="left" w:pos="318"/>
              </w:tabs>
              <w:spacing w:line="360" w:lineRule="auto"/>
              <w:ind w:firstLine="42"/>
              <w:jc w:val="both"/>
              <w:rPr>
                <w:rFonts w:ascii="Arial" w:hAnsi="Arial" w:cs="Arial"/>
              </w:rPr>
            </w:pPr>
            <w:r w:rsidRPr="00490567">
              <w:rPr>
                <w:rFonts w:ascii="Arial" w:hAnsi="Arial" w:cs="Arial"/>
                <w:sz w:val="22"/>
                <w:szCs w:val="22"/>
              </w:rPr>
              <w:t>-  Πτητική οξύτητα (</w:t>
            </w:r>
            <w:r w:rsidRPr="00490567">
              <w:rPr>
                <w:rFonts w:ascii="Arial" w:hAnsi="Arial" w:cs="Arial"/>
                <w:sz w:val="22"/>
                <w:szCs w:val="22"/>
                <w:lang w:val="en-US"/>
              </w:rPr>
              <w:t>g</w:t>
            </w:r>
            <w:r w:rsidRPr="00490567">
              <w:rPr>
                <w:rFonts w:ascii="Arial" w:hAnsi="Arial" w:cs="Arial"/>
                <w:sz w:val="22"/>
                <w:szCs w:val="22"/>
              </w:rPr>
              <w:t>/</w:t>
            </w:r>
            <w:r w:rsidRPr="00490567">
              <w:rPr>
                <w:rFonts w:ascii="Arial" w:hAnsi="Arial" w:cs="Arial"/>
                <w:sz w:val="22"/>
                <w:szCs w:val="22"/>
                <w:lang w:val="en-US"/>
              </w:rPr>
              <w:t>l</w:t>
            </w:r>
            <w:r w:rsidRPr="00490567">
              <w:rPr>
                <w:rFonts w:ascii="Arial" w:hAnsi="Arial" w:cs="Arial"/>
                <w:sz w:val="22"/>
                <w:szCs w:val="22"/>
              </w:rPr>
              <w:t>): Μέγιστη 1</w:t>
            </w:r>
          </w:p>
          <w:p w:rsidR="00DF3882" w:rsidRPr="00490567" w:rsidRDefault="00DF3882" w:rsidP="00490567">
            <w:pPr>
              <w:tabs>
                <w:tab w:val="left" w:pos="744"/>
              </w:tabs>
              <w:spacing w:line="360" w:lineRule="auto"/>
              <w:ind w:firstLine="42"/>
              <w:jc w:val="both"/>
              <w:rPr>
                <w:rFonts w:ascii="Arial" w:hAnsi="Arial" w:cs="Arial"/>
              </w:rPr>
            </w:pPr>
            <w:r w:rsidRPr="00490567">
              <w:rPr>
                <w:rFonts w:ascii="Arial" w:hAnsi="Arial" w:cs="Arial"/>
                <w:sz w:val="22"/>
                <w:szCs w:val="22"/>
              </w:rPr>
              <w:t xml:space="preserve">-  </w:t>
            </w:r>
            <w:r>
              <w:rPr>
                <w:rFonts w:ascii="Arial" w:hAnsi="Arial" w:cs="Arial"/>
                <w:sz w:val="22"/>
                <w:szCs w:val="22"/>
              </w:rPr>
              <w:t>Μέγιστη π</w:t>
            </w:r>
            <w:r w:rsidRPr="00490567">
              <w:rPr>
                <w:rFonts w:ascii="Arial" w:hAnsi="Arial" w:cs="Arial"/>
                <w:sz w:val="22"/>
                <w:szCs w:val="22"/>
              </w:rPr>
              <w:t xml:space="preserve">εριεκτικότητα των οίνων σε ολικό </w:t>
            </w:r>
            <w:r>
              <w:rPr>
                <w:rFonts w:ascii="Arial" w:hAnsi="Arial" w:cs="Arial"/>
                <w:sz w:val="22"/>
                <w:szCs w:val="22"/>
              </w:rPr>
              <w:t>διοξείδιο του θείου</w:t>
            </w:r>
            <w:r w:rsidRPr="00490567">
              <w:rPr>
                <w:rFonts w:ascii="Arial" w:hAnsi="Arial" w:cs="Arial"/>
                <w:sz w:val="22"/>
                <w:szCs w:val="22"/>
              </w:rPr>
              <w:t xml:space="preserve">: 150 </w:t>
            </w:r>
            <w:r w:rsidRPr="00490567">
              <w:rPr>
                <w:rFonts w:ascii="Arial" w:hAnsi="Arial" w:cs="Arial"/>
                <w:sz w:val="22"/>
                <w:szCs w:val="22"/>
                <w:lang w:val="en-US"/>
              </w:rPr>
              <w:t>mg</w:t>
            </w:r>
            <w:r w:rsidRPr="00490567">
              <w:rPr>
                <w:rFonts w:ascii="Arial" w:hAnsi="Arial" w:cs="Arial"/>
                <w:sz w:val="22"/>
                <w:szCs w:val="22"/>
              </w:rPr>
              <w:t>/</w:t>
            </w:r>
            <w:r w:rsidRPr="00490567">
              <w:rPr>
                <w:rFonts w:ascii="Arial" w:hAnsi="Arial" w:cs="Arial"/>
                <w:sz w:val="22"/>
                <w:szCs w:val="22"/>
                <w:lang w:val="en-US"/>
              </w:rPr>
              <w:t>l</w:t>
            </w:r>
          </w:p>
          <w:p w:rsidR="00DF3882" w:rsidRPr="00490567" w:rsidRDefault="00DF3882" w:rsidP="00490567">
            <w:pPr>
              <w:tabs>
                <w:tab w:val="left" w:pos="840"/>
              </w:tabs>
              <w:spacing w:line="360" w:lineRule="auto"/>
              <w:ind w:left="720"/>
              <w:jc w:val="both"/>
              <w:rPr>
                <w:rFonts w:ascii="Arial" w:hAnsi="Arial" w:cs="Arial"/>
              </w:rPr>
            </w:pPr>
          </w:p>
          <w:p w:rsidR="00DF3882" w:rsidRPr="00490567" w:rsidRDefault="00DF3882" w:rsidP="00490567">
            <w:pPr>
              <w:tabs>
                <w:tab w:val="left" w:pos="840"/>
              </w:tabs>
              <w:spacing w:line="360" w:lineRule="auto"/>
              <w:ind w:left="42"/>
              <w:jc w:val="both"/>
              <w:rPr>
                <w:rFonts w:ascii="Arial" w:hAnsi="Arial" w:cs="Arial"/>
                <w:b/>
                <w:bCs/>
              </w:rPr>
            </w:pPr>
            <w:r w:rsidRPr="00490567">
              <w:rPr>
                <w:rFonts w:ascii="Arial" w:hAnsi="Arial" w:cs="Arial"/>
                <w:b/>
                <w:bCs/>
                <w:sz w:val="22"/>
                <w:szCs w:val="22"/>
              </w:rPr>
              <w:t>Οργανοληπτικά χαρακτηριστικά :</w:t>
            </w:r>
          </w:p>
          <w:p w:rsidR="00DF3882" w:rsidRPr="00490567" w:rsidRDefault="00DF3882" w:rsidP="00490567">
            <w:pPr>
              <w:spacing w:line="360" w:lineRule="auto"/>
              <w:ind w:left="42"/>
              <w:jc w:val="both"/>
              <w:rPr>
                <w:rFonts w:ascii="Arial" w:hAnsi="Arial" w:cs="Arial"/>
              </w:rPr>
            </w:pPr>
            <w:r w:rsidRPr="00490567">
              <w:rPr>
                <w:rFonts w:ascii="Arial" w:hAnsi="Arial" w:cs="Arial"/>
                <w:sz w:val="22"/>
                <w:szCs w:val="22"/>
              </w:rPr>
              <w:t>1.  Όψη: Λαμπερό, βαθύ κόκκινο ή ρουμπινί χρώμα.</w:t>
            </w:r>
          </w:p>
          <w:p w:rsidR="00DF3882" w:rsidRPr="00490567" w:rsidRDefault="00DF3882" w:rsidP="00490567">
            <w:pPr>
              <w:tabs>
                <w:tab w:val="left" w:pos="840"/>
              </w:tabs>
              <w:spacing w:line="360" w:lineRule="auto"/>
              <w:ind w:left="42"/>
              <w:jc w:val="both"/>
              <w:rPr>
                <w:rFonts w:ascii="Arial" w:hAnsi="Arial" w:cs="Arial"/>
              </w:rPr>
            </w:pPr>
            <w:r w:rsidRPr="00490567">
              <w:rPr>
                <w:rFonts w:ascii="Arial" w:hAnsi="Arial" w:cs="Arial"/>
                <w:sz w:val="22"/>
                <w:szCs w:val="22"/>
              </w:rPr>
              <w:t>2. Οσμή: Υψηλή αρωματική ένταση και καθαρότητα. Μπουκέτο, που χαρακτηρίζεται από αρώματα αποξηραμένων  φρούτων και μπαχαρικών.</w:t>
            </w:r>
          </w:p>
          <w:p w:rsidR="00DF3882" w:rsidRPr="00490567" w:rsidRDefault="00DF3882" w:rsidP="00490567">
            <w:pPr>
              <w:tabs>
                <w:tab w:val="left" w:pos="840"/>
              </w:tabs>
              <w:spacing w:line="360" w:lineRule="auto"/>
              <w:ind w:left="42"/>
              <w:jc w:val="both"/>
              <w:rPr>
                <w:rFonts w:ascii="Arial" w:hAnsi="Arial" w:cs="Arial"/>
              </w:rPr>
            </w:pPr>
            <w:r w:rsidRPr="00490567">
              <w:rPr>
                <w:rFonts w:ascii="Arial" w:hAnsi="Arial" w:cs="Arial"/>
                <w:sz w:val="22"/>
                <w:szCs w:val="22"/>
              </w:rPr>
              <w:t xml:space="preserve">3. Γεύση: Βελούδινο χαρακτήρα, γεμάτο και ισορροπημένο στο στόμα, με μια επίγευση μεγάλης διάρκειας. Κυριαρχούν τα χαρακτηριστικά της ποικιλίας Ξινόμαυρο με τανίνες, που συμπλοκοποιούνται κατά την παλαίωση και προσδίδουν όγκο και λιπαρότητα. Η φυσική του οξύτητα σε συνδυασμό με τις τανίνες δίνει στους οίνους δυνατότητα μακρόχρονης παλαίωσης. </w:t>
            </w:r>
          </w:p>
          <w:p w:rsidR="00DF3882" w:rsidRPr="00490567" w:rsidRDefault="00DF3882" w:rsidP="00490567">
            <w:pPr>
              <w:tabs>
                <w:tab w:val="left" w:pos="840"/>
              </w:tabs>
              <w:spacing w:line="360" w:lineRule="auto"/>
              <w:ind w:left="42"/>
              <w:jc w:val="both"/>
              <w:rPr>
                <w:rFonts w:ascii="Arial" w:hAnsi="Arial" w:cs="Arial"/>
              </w:rPr>
            </w:pPr>
            <w:r w:rsidRPr="00490567">
              <w:rPr>
                <w:rFonts w:ascii="Arial" w:hAnsi="Arial" w:cs="Arial"/>
                <w:sz w:val="22"/>
                <w:szCs w:val="22"/>
              </w:rPr>
              <w:t>4. Αρμονία: Ο συνδυασμός των τριών ποικιλιών δίνει οίνους με μαλακές τανίνες, αντοχή στο χρόνο και αρωματική πολυπλοκότητα.</w:t>
            </w:r>
          </w:p>
          <w:tbl>
            <w:tblPr>
              <w:tblW w:w="9498" w:type="dxa"/>
              <w:tblLayout w:type="fixed"/>
              <w:tblLook w:val="01E0"/>
            </w:tblPr>
            <w:tblGrid>
              <w:gridCol w:w="9498"/>
            </w:tblGrid>
            <w:tr w:rsidR="00DF3882" w:rsidRPr="00A92C45">
              <w:tc>
                <w:tcPr>
                  <w:tcW w:w="9498" w:type="dxa"/>
                </w:tcPr>
                <w:p w:rsidR="00DF3882" w:rsidRPr="006E0970" w:rsidRDefault="00DF3882" w:rsidP="00E430EA">
                  <w:pPr>
                    <w:tabs>
                      <w:tab w:val="left" w:pos="840"/>
                    </w:tabs>
                    <w:spacing w:line="360" w:lineRule="auto"/>
                    <w:jc w:val="both"/>
                    <w:rPr>
                      <w:rFonts w:ascii="Arial" w:hAnsi="Arial" w:cs="Arial"/>
                      <w:b/>
                      <w:bCs/>
                    </w:rPr>
                  </w:pPr>
                </w:p>
                <w:p w:rsidR="00DF3882" w:rsidRPr="006E0970" w:rsidRDefault="00DF3882" w:rsidP="00E430EA">
                  <w:pPr>
                    <w:tabs>
                      <w:tab w:val="left" w:pos="840"/>
                    </w:tabs>
                    <w:spacing w:line="360" w:lineRule="auto"/>
                    <w:jc w:val="both"/>
                    <w:rPr>
                      <w:rFonts w:ascii="Arial" w:hAnsi="Arial" w:cs="Arial"/>
                      <w:b/>
                      <w:bCs/>
                    </w:rPr>
                  </w:pPr>
                  <w:r w:rsidRPr="003A31AD">
                    <w:rPr>
                      <w:rFonts w:ascii="Arial" w:hAnsi="Arial" w:cs="Arial"/>
                      <w:b/>
                      <w:bCs/>
                      <w:sz w:val="22"/>
                      <w:szCs w:val="22"/>
                    </w:rPr>
                    <w:t>ΟΙΝΟΣ</w:t>
                  </w:r>
                  <w:r w:rsidRPr="006E0970">
                    <w:rPr>
                      <w:rFonts w:ascii="Arial" w:hAnsi="Arial" w:cs="Arial"/>
                      <w:b/>
                      <w:bCs/>
                      <w:sz w:val="22"/>
                      <w:szCs w:val="22"/>
                    </w:rPr>
                    <w:t xml:space="preserve"> </w:t>
                  </w:r>
                  <w:r>
                    <w:rPr>
                      <w:rFonts w:ascii="Arial" w:hAnsi="Arial" w:cs="Arial"/>
                      <w:b/>
                      <w:bCs/>
                      <w:sz w:val="22"/>
                      <w:szCs w:val="22"/>
                    </w:rPr>
                    <w:t>ΕΡΥΘΡΟΣ</w:t>
                  </w:r>
                  <w:r w:rsidRPr="006E0970">
                    <w:rPr>
                      <w:rFonts w:ascii="Arial" w:hAnsi="Arial" w:cs="Arial"/>
                      <w:b/>
                      <w:bCs/>
                      <w:sz w:val="22"/>
                      <w:szCs w:val="22"/>
                    </w:rPr>
                    <w:t xml:space="preserve"> </w:t>
                  </w:r>
                  <w:r>
                    <w:rPr>
                      <w:rFonts w:ascii="Arial" w:hAnsi="Arial" w:cs="Arial"/>
                      <w:b/>
                      <w:bCs/>
                      <w:sz w:val="22"/>
                      <w:szCs w:val="22"/>
                    </w:rPr>
                    <w:t>ΞΗΡΟΣ</w:t>
                  </w:r>
                  <w:r w:rsidRPr="006E0970">
                    <w:rPr>
                      <w:rFonts w:ascii="Arial" w:hAnsi="Arial" w:cs="Arial"/>
                      <w:b/>
                      <w:bCs/>
                      <w:sz w:val="22"/>
                      <w:szCs w:val="22"/>
                    </w:rPr>
                    <w:t xml:space="preserve"> </w:t>
                  </w:r>
                  <w:r>
                    <w:rPr>
                      <w:rFonts w:ascii="Arial" w:hAnsi="Arial" w:cs="Arial"/>
                      <w:b/>
                      <w:bCs/>
                      <w:sz w:val="22"/>
                      <w:szCs w:val="22"/>
                    </w:rPr>
                    <w:t>ΕΠΙΛΕΓΜΕΝΟΣ</w:t>
                  </w:r>
                  <w:r w:rsidRPr="006E0970">
                    <w:rPr>
                      <w:rFonts w:ascii="Arial" w:hAnsi="Arial" w:cs="Arial"/>
                      <w:b/>
                      <w:bCs/>
                      <w:sz w:val="22"/>
                      <w:szCs w:val="22"/>
                    </w:rPr>
                    <w:t xml:space="preserve"> (</w:t>
                  </w:r>
                  <w:r>
                    <w:rPr>
                      <w:rFonts w:ascii="Arial Narrow" w:hAnsi="Arial Narrow" w:cs="Arial Narrow"/>
                      <w:b/>
                      <w:bCs/>
                      <w:lang w:val="en-US"/>
                    </w:rPr>
                    <w:t>R</w:t>
                  </w:r>
                  <w:r w:rsidRPr="006E0970">
                    <w:rPr>
                      <w:rFonts w:ascii="Arial Narrow" w:hAnsi="Arial Narrow" w:cs="Arial Narrow"/>
                      <w:b/>
                      <w:bCs/>
                    </w:rPr>
                    <w:t>é</w:t>
                  </w:r>
                  <w:r>
                    <w:rPr>
                      <w:rFonts w:ascii="Arial Narrow" w:hAnsi="Arial Narrow" w:cs="Arial Narrow"/>
                      <w:b/>
                      <w:bCs/>
                      <w:lang w:val="en-US"/>
                    </w:rPr>
                    <w:t>serve</w:t>
                  </w:r>
                  <w:r w:rsidRPr="006E0970">
                    <w:rPr>
                      <w:rFonts w:ascii="Arial Narrow" w:hAnsi="Arial Narrow" w:cs="Arial Narrow"/>
                      <w:b/>
                      <w:bCs/>
                    </w:rPr>
                    <w:t>)</w:t>
                  </w:r>
                </w:p>
              </w:tc>
            </w:tr>
            <w:tr w:rsidR="00DF3882" w:rsidRPr="003A31AD">
              <w:tc>
                <w:tcPr>
                  <w:tcW w:w="9498" w:type="dxa"/>
                </w:tcPr>
                <w:p w:rsidR="00DF3882" w:rsidRPr="006E0970" w:rsidRDefault="00DF3882" w:rsidP="00E430EA">
                  <w:pPr>
                    <w:tabs>
                      <w:tab w:val="left" w:pos="840"/>
                    </w:tabs>
                    <w:spacing w:line="360" w:lineRule="auto"/>
                    <w:jc w:val="both"/>
                    <w:rPr>
                      <w:rFonts w:ascii="Arial" w:hAnsi="Arial" w:cs="Arial"/>
                    </w:rPr>
                  </w:pPr>
                </w:p>
                <w:p w:rsidR="00DF3882" w:rsidRDefault="00DF3882" w:rsidP="00E430EA">
                  <w:pPr>
                    <w:tabs>
                      <w:tab w:val="left" w:pos="840"/>
                    </w:tabs>
                    <w:spacing w:line="360" w:lineRule="auto"/>
                    <w:jc w:val="both"/>
                    <w:rPr>
                      <w:rFonts w:ascii="Arial" w:hAnsi="Arial" w:cs="Arial"/>
                      <w:b/>
                      <w:bCs/>
                    </w:rPr>
                  </w:pPr>
                  <w:r w:rsidRPr="003A31AD">
                    <w:rPr>
                      <w:rFonts w:ascii="Arial" w:hAnsi="Arial" w:cs="Arial"/>
                      <w:b/>
                      <w:bCs/>
                      <w:sz w:val="22"/>
                      <w:szCs w:val="22"/>
                    </w:rPr>
                    <w:t>Αναλυτικά χαρακτηριστικά :</w:t>
                  </w:r>
                </w:p>
                <w:p w:rsidR="00DF3882" w:rsidRPr="008B623B" w:rsidRDefault="00DF3882" w:rsidP="00E430EA">
                  <w:pPr>
                    <w:tabs>
                      <w:tab w:val="left" w:pos="840"/>
                    </w:tabs>
                    <w:spacing w:line="360" w:lineRule="auto"/>
                    <w:jc w:val="both"/>
                    <w:rPr>
                      <w:rFonts w:ascii="Arial" w:hAnsi="Arial" w:cs="Arial"/>
                      <w:b/>
                      <w:bCs/>
                    </w:rPr>
                  </w:pPr>
                  <w:r>
                    <w:rPr>
                      <w:rFonts w:ascii="Arial" w:hAnsi="Arial" w:cs="Arial"/>
                      <w:sz w:val="22"/>
                      <w:szCs w:val="22"/>
                    </w:rPr>
                    <w:t xml:space="preserve"> </w:t>
                  </w:r>
                  <w:r w:rsidRPr="003A31AD">
                    <w:rPr>
                      <w:rFonts w:ascii="Arial" w:hAnsi="Arial" w:cs="Arial"/>
                      <w:sz w:val="22"/>
                      <w:szCs w:val="22"/>
                    </w:rPr>
                    <w:t xml:space="preserve">- Ελάχιστος φυσικός αλκοολικός τίτλος: 11% </w:t>
                  </w:r>
                  <w:r w:rsidRPr="003A31AD">
                    <w:rPr>
                      <w:rFonts w:ascii="Arial" w:hAnsi="Arial" w:cs="Arial"/>
                      <w:sz w:val="22"/>
                      <w:szCs w:val="22"/>
                      <w:lang w:val="en-US"/>
                    </w:rPr>
                    <w:t>vol</w:t>
                  </w:r>
                  <w:r w:rsidRPr="003A31AD">
                    <w:rPr>
                      <w:rFonts w:ascii="Arial" w:hAnsi="Arial" w:cs="Arial"/>
                      <w:sz w:val="22"/>
                      <w:szCs w:val="22"/>
                    </w:rPr>
                    <w:t>.</w:t>
                  </w:r>
                </w:p>
                <w:p w:rsidR="00DF3882" w:rsidRDefault="00DF3882" w:rsidP="00E430EA">
                  <w:pPr>
                    <w:tabs>
                      <w:tab w:val="left" w:pos="840"/>
                    </w:tabs>
                    <w:spacing w:line="360" w:lineRule="auto"/>
                    <w:jc w:val="both"/>
                    <w:rPr>
                      <w:rFonts w:ascii="Arial" w:hAnsi="Arial" w:cs="Arial"/>
                    </w:rPr>
                  </w:pPr>
                  <w:r>
                    <w:rPr>
                      <w:rFonts w:ascii="Arial" w:hAnsi="Arial" w:cs="Arial"/>
                      <w:sz w:val="22"/>
                      <w:szCs w:val="22"/>
                    </w:rPr>
                    <w:t xml:space="preserve"> </w:t>
                  </w:r>
                  <w:r w:rsidRPr="003A31AD">
                    <w:rPr>
                      <w:rFonts w:ascii="Arial" w:hAnsi="Arial" w:cs="Arial"/>
                      <w:sz w:val="22"/>
                      <w:szCs w:val="22"/>
                    </w:rPr>
                    <w:t>-</w:t>
                  </w:r>
                  <w:r>
                    <w:rPr>
                      <w:rFonts w:ascii="Arial" w:hAnsi="Arial" w:cs="Arial"/>
                      <w:sz w:val="22"/>
                      <w:szCs w:val="22"/>
                    </w:rPr>
                    <w:t xml:space="preserve"> </w:t>
                  </w:r>
                  <w:r w:rsidRPr="003A31AD">
                    <w:rPr>
                      <w:rFonts w:ascii="Arial" w:hAnsi="Arial" w:cs="Arial"/>
                      <w:sz w:val="22"/>
                      <w:szCs w:val="22"/>
                    </w:rPr>
                    <w:t xml:space="preserve">Ολικός αλκοολικός τίτλος: Ελάχιστος 11% </w:t>
                  </w:r>
                  <w:r w:rsidRPr="003A31AD">
                    <w:rPr>
                      <w:rFonts w:ascii="Arial" w:hAnsi="Arial" w:cs="Arial"/>
                      <w:sz w:val="22"/>
                      <w:szCs w:val="22"/>
                      <w:lang w:val="en-US"/>
                    </w:rPr>
                    <w:t>vol</w:t>
                  </w:r>
                  <w:r w:rsidRPr="003A31AD">
                    <w:rPr>
                      <w:rFonts w:ascii="Arial" w:hAnsi="Arial" w:cs="Arial"/>
                      <w:sz w:val="22"/>
                      <w:szCs w:val="22"/>
                    </w:rPr>
                    <w:t>.</w:t>
                  </w:r>
                </w:p>
                <w:p w:rsidR="00DF3882" w:rsidRPr="008B623B" w:rsidRDefault="00DF3882" w:rsidP="00E430EA">
                  <w:pPr>
                    <w:tabs>
                      <w:tab w:val="left" w:pos="840"/>
                    </w:tabs>
                    <w:spacing w:line="360" w:lineRule="auto"/>
                    <w:jc w:val="both"/>
                    <w:rPr>
                      <w:rFonts w:ascii="Arial" w:hAnsi="Arial" w:cs="Arial"/>
                      <w:highlight w:val="yellow"/>
                    </w:rPr>
                  </w:pPr>
                  <w:r w:rsidRPr="003A31AD">
                    <w:rPr>
                      <w:rFonts w:ascii="Arial" w:hAnsi="Arial" w:cs="Arial"/>
                      <w:sz w:val="22"/>
                      <w:szCs w:val="22"/>
                    </w:rPr>
                    <w:t xml:space="preserve"> -  Ελάχιστο</w:t>
                  </w:r>
                  <w:r>
                    <w:rPr>
                      <w:rFonts w:ascii="Arial" w:hAnsi="Arial" w:cs="Arial"/>
                      <w:sz w:val="22"/>
                      <w:szCs w:val="22"/>
                    </w:rPr>
                    <w:t>ς αποκτημένος αλκοολικός τίτλος</w:t>
                  </w:r>
                  <w:r w:rsidRPr="003A31AD">
                    <w:rPr>
                      <w:rFonts w:ascii="Arial" w:hAnsi="Arial" w:cs="Arial"/>
                      <w:sz w:val="22"/>
                      <w:szCs w:val="22"/>
                    </w:rPr>
                    <w:t xml:space="preserve">: 11% </w:t>
                  </w:r>
                  <w:r w:rsidRPr="003A31AD">
                    <w:rPr>
                      <w:rFonts w:ascii="Arial" w:hAnsi="Arial" w:cs="Arial"/>
                      <w:sz w:val="22"/>
                      <w:szCs w:val="22"/>
                      <w:lang w:val="en-US"/>
                    </w:rPr>
                    <w:t>vol</w:t>
                  </w:r>
                  <w:r w:rsidRPr="003A31AD">
                    <w:rPr>
                      <w:rFonts w:ascii="Arial" w:hAnsi="Arial" w:cs="Arial"/>
                      <w:sz w:val="22"/>
                      <w:szCs w:val="22"/>
                    </w:rPr>
                    <w:t>.</w:t>
                  </w:r>
                </w:p>
                <w:p w:rsidR="00DF3882" w:rsidRPr="003A31AD" w:rsidRDefault="00DF3882" w:rsidP="00E430EA">
                  <w:pPr>
                    <w:tabs>
                      <w:tab w:val="left" w:pos="318"/>
                    </w:tabs>
                    <w:spacing w:line="360" w:lineRule="auto"/>
                    <w:ind w:firstLine="42"/>
                    <w:jc w:val="both"/>
                    <w:rPr>
                      <w:rFonts w:ascii="Arial" w:hAnsi="Arial" w:cs="Arial"/>
                    </w:rPr>
                  </w:pPr>
                  <w:r w:rsidRPr="003A31AD">
                    <w:rPr>
                      <w:rFonts w:ascii="Arial" w:hAnsi="Arial" w:cs="Arial"/>
                      <w:sz w:val="22"/>
                      <w:szCs w:val="22"/>
                    </w:rPr>
                    <w:t>-  Περιεκτικότητα σε ολικά σάκχαρα</w:t>
                  </w:r>
                  <w:r>
                    <w:rPr>
                      <w:rFonts w:ascii="Arial" w:hAnsi="Arial" w:cs="Arial"/>
                      <w:sz w:val="22"/>
                      <w:szCs w:val="22"/>
                    </w:rPr>
                    <w:t xml:space="preserve"> : 0-2,5</w:t>
                  </w:r>
                  <w:r w:rsidRPr="003A31AD">
                    <w:rPr>
                      <w:rFonts w:ascii="Arial" w:hAnsi="Arial" w:cs="Arial"/>
                      <w:sz w:val="22"/>
                      <w:szCs w:val="22"/>
                    </w:rPr>
                    <w:t xml:space="preserve"> </w:t>
                  </w:r>
                  <w:r>
                    <w:rPr>
                      <w:rFonts w:ascii="Arial" w:hAnsi="Arial" w:cs="Arial"/>
                      <w:sz w:val="22"/>
                      <w:szCs w:val="22"/>
                      <w:lang w:val="en-US"/>
                    </w:rPr>
                    <w:t>g</w:t>
                  </w:r>
                  <w:r w:rsidRPr="003A31AD">
                    <w:rPr>
                      <w:rFonts w:ascii="Arial" w:hAnsi="Arial" w:cs="Arial"/>
                      <w:sz w:val="22"/>
                      <w:szCs w:val="22"/>
                    </w:rPr>
                    <w:t>/</w:t>
                  </w:r>
                  <w:r w:rsidRPr="003A31AD">
                    <w:rPr>
                      <w:rFonts w:ascii="Arial" w:hAnsi="Arial" w:cs="Arial"/>
                      <w:sz w:val="22"/>
                      <w:szCs w:val="22"/>
                      <w:lang w:val="en-US"/>
                    </w:rPr>
                    <w:t>l</w:t>
                  </w:r>
                </w:p>
                <w:p w:rsidR="00DF3882" w:rsidRPr="003A31AD" w:rsidRDefault="00DF3882" w:rsidP="00E430EA">
                  <w:pPr>
                    <w:tabs>
                      <w:tab w:val="left" w:pos="318"/>
                    </w:tabs>
                    <w:spacing w:line="360" w:lineRule="auto"/>
                    <w:ind w:firstLine="42"/>
                    <w:jc w:val="both"/>
                    <w:rPr>
                      <w:rFonts w:ascii="Arial" w:hAnsi="Arial" w:cs="Arial"/>
                    </w:rPr>
                  </w:pPr>
                  <w:r w:rsidRPr="003A31AD">
                    <w:rPr>
                      <w:rFonts w:ascii="Arial" w:hAnsi="Arial" w:cs="Arial"/>
                      <w:sz w:val="22"/>
                      <w:szCs w:val="22"/>
                    </w:rPr>
                    <w:t>-  Ολική οξύτητα (</w:t>
                  </w:r>
                  <w:r w:rsidRPr="003A31AD">
                    <w:rPr>
                      <w:rFonts w:ascii="Arial" w:hAnsi="Arial" w:cs="Arial"/>
                      <w:sz w:val="22"/>
                      <w:szCs w:val="22"/>
                      <w:lang w:val="en-US"/>
                    </w:rPr>
                    <w:t>g</w:t>
                  </w:r>
                  <w:r w:rsidRPr="003A31AD">
                    <w:rPr>
                      <w:rFonts w:ascii="Arial" w:hAnsi="Arial" w:cs="Arial"/>
                      <w:sz w:val="22"/>
                      <w:szCs w:val="22"/>
                    </w:rPr>
                    <w:t>/</w:t>
                  </w:r>
                  <w:r w:rsidRPr="003A31AD">
                    <w:rPr>
                      <w:rFonts w:ascii="Arial" w:hAnsi="Arial" w:cs="Arial"/>
                      <w:sz w:val="22"/>
                      <w:szCs w:val="22"/>
                      <w:lang w:val="en-US"/>
                    </w:rPr>
                    <w:t>l</w:t>
                  </w:r>
                  <w:r>
                    <w:rPr>
                      <w:rFonts w:ascii="Arial" w:hAnsi="Arial" w:cs="Arial"/>
                      <w:sz w:val="22"/>
                      <w:szCs w:val="22"/>
                    </w:rPr>
                    <w:t>)</w:t>
                  </w:r>
                  <w:r w:rsidRPr="003A31AD">
                    <w:rPr>
                      <w:rFonts w:ascii="Arial" w:hAnsi="Arial" w:cs="Arial"/>
                      <w:sz w:val="22"/>
                      <w:szCs w:val="22"/>
                    </w:rPr>
                    <w:t xml:space="preserve">: Ελάχιστη 5   -  Μέγιστη 6,5  </w:t>
                  </w:r>
                </w:p>
                <w:p w:rsidR="00DF3882" w:rsidRPr="003A31AD" w:rsidRDefault="00DF3882" w:rsidP="00E430EA">
                  <w:pPr>
                    <w:tabs>
                      <w:tab w:val="left" w:pos="318"/>
                    </w:tabs>
                    <w:spacing w:line="360" w:lineRule="auto"/>
                    <w:ind w:firstLine="42"/>
                    <w:jc w:val="both"/>
                    <w:rPr>
                      <w:rFonts w:ascii="Arial" w:hAnsi="Arial" w:cs="Arial"/>
                    </w:rPr>
                  </w:pPr>
                  <w:r w:rsidRPr="003A31AD">
                    <w:rPr>
                      <w:rFonts w:ascii="Arial" w:hAnsi="Arial" w:cs="Arial"/>
                      <w:sz w:val="22"/>
                      <w:szCs w:val="22"/>
                    </w:rPr>
                    <w:t>-  Πτητική οξύτητα (</w:t>
                  </w:r>
                  <w:r w:rsidRPr="003A31AD">
                    <w:rPr>
                      <w:rFonts w:ascii="Arial" w:hAnsi="Arial" w:cs="Arial"/>
                      <w:sz w:val="22"/>
                      <w:szCs w:val="22"/>
                      <w:lang w:val="en-US"/>
                    </w:rPr>
                    <w:t>g</w:t>
                  </w:r>
                  <w:r w:rsidRPr="003A31AD">
                    <w:rPr>
                      <w:rFonts w:ascii="Arial" w:hAnsi="Arial" w:cs="Arial"/>
                      <w:sz w:val="22"/>
                      <w:szCs w:val="22"/>
                    </w:rPr>
                    <w:t>/</w:t>
                  </w:r>
                  <w:r w:rsidRPr="003A31AD">
                    <w:rPr>
                      <w:rFonts w:ascii="Arial" w:hAnsi="Arial" w:cs="Arial"/>
                      <w:sz w:val="22"/>
                      <w:szCs w:val="22"/>
                      <w:lang w:val="en-US"/>
                    </w:rPr>
                    <w:t>l</w:t>
                  </w:r>
                  <w:r>
                    <w:rPr>
                      <w:rFonts w:ascii="Arial" w:hAnsi="Arial" w:cs="Arial"/>
                      <w:sz w:val="22"/>
                      <w:szCs w:val="22"/>
                    </w:rPr>
                    <w:t>)</w:t>
                  </w:r>
                  <w:r w:rsidRPr="003A31AD">
                    <w:rPr>
                      <w:rFonts w:ascii="Arial" w:hAnsi="Arial" w:cs="Arial"/>
                      <w:sz w:val="22"/>
                      <w:szCs w:val="22"/>
                    </w:rPr>
                    <w:t>: Μέγιστη 1</w:t>
                  </w:r>
                </w:p>
                <w:p w:rsidR="00DF3882" w:rsidRPr="003A31AD" w:rsidRDefault="00DF3882" w:rsidP="00E430EA">
                  <w:pPr>
                    <w:tabs>
                      <w:tab w:val="left" w:pos="744"/>
                    </w:tabs>
                    <w:spacing w:line="360" w:lineRule="auto"/>
                    <w:ind w:firstLine="42"/>
                    <w:jc w:val="both"/>
                    <w:rPr>
                      <w:rFonts w:ascii="Arial" w:hAnsi="Arial" w:cs="Arial"/>
                    </w:rPr>
                  </w:pPr>
                  <w:r w:rsidRPr="003A31AD">
                    <w:rPr>
                      <w:rFonts w:ascii="Arial" w:hAnsi="Arial" w:cs="Arial"/>
                      <w:sz w:val="22"/>
                      <w:szCs w:val="22"/>
                    </w:rPr>
                    <w:t xml:space="preserve">- </w:t>
                  </w:r>
                  <w:r>
                    <w:rPr>
                      <w:rFonts w:ascii="Arial" w:hAnsi="Arial" w:cs="Arial"/>
                      <w:sz w:val="22"/>
                      <w:szCs w:val="22"/>
                    </w:rPr>
                    <w:t xml:space="preserve"> </w:t>
                  </w:r>
                  <w:r w:rsidRPr="00774462">
                    <w:rPr>
                      <w:rFonts w:ascii="Arial" w:hAnsi="Arial" w:cs="Arial"/>
                      <w:sz w:val="22"/>
                      <w:szCs w:val="22"/>
                    </w:rPr>
                    <w:t>Μέγιστη περιεκτικότητα των οίνων σε ολικό διοξείδιο του θείου (</w:t>
                  </w:r>
                  <w:r w:rsidRPr="00774462">
                    <w:rPr>
                      <w:rFonts w:ascii="Arial" w:hAnsi="Arial" w:cs="Arial"/>
                      <w:sz w:val="22"/>
                      <w:szCs w:val="22"/>
                      <w:lang w:val="en-US"/>
                    </w:rPr>
                    <w:t>mg</w:t>
                  </w:r>
                  <w:r w:rsidRPr="00774462">
                    <w:rPr>
                      <w:rFonts w:ascii="Arial" w:hAnsi="Arial" w:cs="Arial"/>
                      <w:sz w:val="22"/>
                      <w:szCs w:val="22"/>
                    </w:rPr>
                    <w:t>/</w:t>
                  </w:r>
                  <w:r w:rsidRPr="00774462">
                    <w:rPr>
                      <w:rFonts w:ascii="Arial" w:hAnsi="Arial" w:cs="Arial"/>
                      <w:sz w:val="22"/>
                      <w:szCs w:val="22"/>
                      <w:lang w:val="en-US"/>
                    </w:rPr>
                    <w:t>l</w:t>
                  </w:r>
                  <w:r w:rsidRPr="00774462">
                    <w:rPr>
                      <w:rFonts w:ascii="Arial" w:hAnsi="Arial" w:cs="Arial"/>
                      <w:sz w:val="22"/>
                      <w:szCs w:val="22"/>
                    </w:rPr>
                    <w:t>)</w:t>
                  </w:r>
                  <w:r w:rsidRPr="003A31AD">
                    <w:rPr>
                      <w:rFonts w:ascii="Arial" w:hAnsi="Arial" w:cs="Arial"/>
                      <w:sz w:val="22"/>
                      <w:szCs w:val="22"/>
                    </w:rPr>
                    <w:t>:</w:t>
                  </w:r>
                  <w:r>
                    <w:rPr>
                      <w:rFonts w:ascii="Arial" w:hAnsi="Arial" w:cs="Arial"/>
                      <w:sz w:val="22"/>
                      <w:szCs w:val="22"/>
                    </w:rPr>
                    <w:t xml:space="preserve"> </w:t>
                  </w:r>
                  <w:r w:rsidRPr="003A31AD">
                    <w:rPr>
                      <w:rFonts w:ascii="Arial" w:hAnsi="Arial" w:cs="Arial"/>
                      <w:sz w:val="22"/>
                      <w:szCs w:val="22"/>
                    </w:rPr>
                    <w:t xml:space="preserve">150 </w:t>
                  </w:r>
                  <w:r w:rsidRPr="003A31AD">
                    <w:rPr>
                      <w:rFonts w:ascii="Arial" w:hAnsi="Arial" w:cs="Arial"/>
                      <w:sz w:val="22"/>
                      <w:szCs w:val="22"/>
                      <w:lang w:val="en-US"/>
                    </w:rPr>
                    <w:t>mg</w:t>
                  </w:r>
                  <w:r w:rsidRPr="003A31AD">
                    <w:rPr>
                      <w:rFonts w:ascii="Arial" w:hAnsi="Arial" w:cs="Arial"/>
                      <w:sz w:val="22"/>
                      <w:szCs w:val="22"/>
                    </w:rPr>
                    <w:t>/</w:t>
                  </w:r>
                  <w:r w:rsidRPr="003A31AD">
                    <w:rPr>
                      <w:rFonts w:ascii="Arial" w:hAnsi="Arial" w:cs="Arial"/>
                      <w:sz w:val="22"/>
                      <w:szCs w:val="22"/>
                      <w:lang w:val="en-US"/>
                    </w:rPr>
                    <w:t>l</w:t>
                  </w:r>
                </w:p>
                <w:p w:rsidR="00DF3882" w:rsidRDefault="00DF3882" w:rsidP="00E430EA">
                  <w:pPr>
                    <w:tabs>
                      <w:tab w:val="left" w:pos="840"/>
                    </w:tabs>
                    <w:spacing w:line="360" w:lineRule="auto"/>
                    <w:ind w:left="720"/>
                    <w:jc w:val="both"/>
                    <w:rPr>
                      <w:rFonts w:ascii="Arial" w:hAnsi="Arial" w:cs="Arial"/>
                    </w:rPr>
                  </w:pPr>
                </w:p>
                <w:p w:rsidR="00DF3882" w:rsidRPr="003A31AD" w:rsidRDefault="00DF3882" w:rsidP="00E430EA">
                  <w:pPr>
                    <w:tabs>
                      <w:tab w:val="left" w:pos="840"/>
                    </w:tabs>
                    <w:spacing w:line="360" w:lineRule="auto"/>
                    <w:ind w:left="42"/>
                    <w:jc w:val="both"/>
                    <w:rPr>
                      <w:rFonts w:ascii="Arial" w:hAnsi="Arial" w:cs="Arial"/>
                      <w:b/>
                      <w:bCs/>
                    </w:rPr>
                  </w:pPr>
                  <w:r w:rsidRPr="003A31AD">
                    <w:rPr>
                      <w:rFonts w:ascii="Arial" w:hAnsi="Arial" w:cs="Arial"/>
                      <w:b/>
                      <w:bCs/>
                      <w:sz w:val="22"/>
                      <w:szCs w:val="22"/>
                    </w:rPr>
                    <w:t>Οργανοληπτικά χαρακτηριστικά :</w:t>
                  </w:r>
                </w:p>
                <w:p w:rsidR="00DF3882" w:rsidRPr="003A31AD" w:rsidRDefault="00DF3882" w:rsidP="00E430EA">
                  <w:pPr>
                    <w:spacing w:line="360" w:lineRule="auto"/>
                    <w:ind w:left="42"/>
                    <w:jc w:val="both"/>
                    <w:rPr>
                      <w:rFonts w:ascii="Arial" w:hAnsi="Arial" w:cs="Arial"/>
                    </w:rPr>
                  </w:pPr>
                  <w:r w:rsidRPr="003A31AD">
                    <w:rPr>
                      <w:rFonts w:ascii="Arial" w:hAnsi="Arial" w:cs="Arial"/>
                      <w:sz w:val="22"/>
                      <w:szCs w:val="22"/>
                    </w:rPr>
                    <w:t xml:space="preserve">1.  </w:t>
                  </w:r>
                  <w:r>
                    <w:rPr>
                      <w:rFonts w:ascii="Arial" w:hAnsi="Arial" w:cs="Arial"/>
                      <w:sz w:val="22"/>
                      <w:szCs w:val="22"/>
                    </w:rPr>
                    <w:t>Όψη</w:t>
                  </w:r>
                  <w:r w:rsidRPr="003A31AD">
                    <w:rPr>
                      <w:rFonts w:ascii="Arial" w:hAnsi="Arial" w:cs="Arial"/>
                      <w:sz w:val="22"/>
                      <w:szCs w:val="22"/>
                    </w:rPr>
                    <w:t>: Λαμπερό, βαθύ κόκκινο χρώμα.</w:t>
                  </w:r>
                </w:p>
                <w:p w:rsidR="00DF3882" w:rsidRPr="00206BE2" w:rsidRDefault="00DF3882" w:rsidP="00E430EA">
                  <w:pPr>
                    <w:tabs>
                      <w:tab w:val="left" w:pos="840"/>
                    </w:tabs>
                    <w:spacing w:line="360" w:lineRule="auto"/>
                    <w:ind w:left="42"/>
                    <w:jc w:val="both"/>
                    <w:rPr>
                      <w:rFonts w:ascii="Arial" w:hAnsi="Arial" w:cs="Arial"/>
                    </w:rPr>
                  </w:pPr>
                  <w:r w:rsidRPr="003A31AD">
                    <w:rPr>
                      <w:rFonts w:ascii="Arial" w:hAnsi="Arial" w:cs="Arial"/>
                      <w:sz w:val="22"/>
                      <w:szCs w:val="22"/>
                    </w:rPr>
                    <w:t xml:space="preserve">2. </w:t>
                  </w:r>
                  <w:r>
                    <w:rPr>
                      <w:rFonts w:ascii="Arial" w:hAnsi="Arial" w:cs="Arial"/>
                      <w:sz w:val="22"/>
                      <w:szCs w:val="22"/>
                    </w:rPr>
                    <w:t>Οσμή</w:t>
                  </w:r>
                  <w:r w:rsidRPr="003A31AD">
                    <w:rPr>
                      <w:rFonts w:ascii="Arial" w:hAnsi="Arial" w:cs="Arial"/>
                      <w:sz w:val="22"/>
                      <w:szCs w:val="22"/>
                    </w:rPr>
                    <w:t xml:space="preserve">: </w:t>
                  </w:r>
                  <w:r w:rsidRPr="00206BE2">
                    <w:rPr>
                      <w:rFonts w:ascii="Arial" w:hAnsi="Arial" w:cs="Arial"/>
                      <w:sz w:val="22"/>
                      <w:szCs w:val="22"/>
                    </w:rPr>
                    <w:t>Καθαρή και έντονη μύτη με πολύπλοκο άρωμα. Συνδυάζει ώριμα φρούτα όπως βατόμουρο, φραγκοστάφυλο και δαμάσκηνο με αρωματικά βότανα και γλυκόριζα.</w:t>
                  </w:r>
                </w:p>
                <w:p w:rsidR="00DF3882" w:rsidRPr="003A31AD" w:rsidRDefault="00DF3882" w:rsidP="00E430EA">
                  <w:pPr>
                    <w:tabs>
                      <w:tab w:val="left" w:pos="840"/>
                    </w:tabs>
                    <w:spacing w:line="360" w:lineRule="auto"/>
                    <w:ind w:left="42"/>
                    <w:jc w:val="both"/>
                    <w:rPr>
                      <w:rFonts w:ascii="Arial" w:hAnsi="Arial" w:cs="Arial"/>
                    </w:rPr>
                  </w:pPr>
                  <w:r w:rsidRPr="003A31AD">
                    <w:rPr>
                      <w:rFonts w:ascii="Arial" w:hAnsi="Arial" w:cs="Arial"/>
                      <w:sz w:val="22"/>
                      <w:szCs w:val="22"/>
                    </w:rPr>
                    <w:t xml:space="preserve">3. </w:t>
                  </w:r>
                  <w:r>
                    <w:rPr>
                      <w:rFonts w:ascii="Arial" w:hAnsi="Arial" w:cs="Arial"/>
                      <w:sz w:val="22"/>
                      <w:szCs w:val="22"/>
                    </w:rPr>
                    <w:t>Γεύση</w:t>
                  </w:r>
                  <w:r w:rsidRPr="003A31AD">
                    <w:rPr>
                      <w:rFonts w:ascii="Arial" w:hAnsi="Arial" w:cs="Arial"/>
                      <w:sz w:val="22"/>
                      <w:szCs w:val="22"/>
                    </w:rPr>
                    <w:t xml:space="preserve">: </w:t>
                  </w:r>
                  <w:r w:rsidRPr="009F3D9F">
                    <w:rPr>
                      <w:rFonts w:ascii="Arial" w:hAnsi="Arial" w:cs="Arial"/>
                      <w:sz w:val="22"/>
                      <w:szCs w:val="22"/>
                    </w:rPr>
                    <w:t>Αρώματα μπαχαρικών, σανδαλόξυλου, καφέ αλλά και αποξηραμένο δαμάσκηνο καθώς και μαρμελάδα φράουλα</w:t>
                  </w:r>
                  <w:r>
                    <w:rPr>
                      <w:rFonts w:ascii="Arial" w:hAnsi="Arial" w:cs="Arial"/>
                      <w:sz w:val="22"/>
                      <w:szCs w:val="22"/>
                    </w:rPr>
                    <w:t xml:space="preserve">. </w:t>
                  </w:r>
                </w:p>
                <w:p w:rsidR="00DF3882" w:rsidRPr="003A31AD" w:rsidRDefault="00DF3882" w:rsidP="00E430EA">
                  <w:pPr>
                    <w:tabs>
                      <w:tab w:val="left" w:pos="840"/>
                    </w:tabs>
                    <w:spacing w:line="360" w:lineRule="auto"/>
                    <w:ind w:left="42"/>
                    <w:jc w:val="both"/>
                    <w:rPr>
                      <w:rFonts w:ascii="Arial" w:hAnsi="Arial" w:cs="Arial"/>
                    </w:rPr>
                  </w:pPr>
                  <w:r w:rsidRPr="003A31AD">
                    <w:rPr>
                      <w:rFonts w:ascii="Arial" w:hAnsi="Arial" w:cs="Arial"/>
                      <w:sz w:val="22"/>
                      <w:szCs w:val="22"/>
                    </w:rPr>
                    <w:t xml:space="preserve">4. </w:t>
                  </w:r>
                  <w:r>
                    <w:rPr>
                      <w:rFonts w:ascii="Arial" w:hAnsi="Arial" w:cs="Arial"/>
                      <w:sz w:val="22"/>
                      <w:szCs w:val="22"/>
                    </w:rPr>
                    <w:t>Αρμονία</w:t>
                  </w:r>
                  <w:r w:rsidRPr="003A31AD">
                    <w:rPr>
                      <w:rFonts w:ascii="Arial" w:hAnsi="Arial" w:cs="Arial"/>
                      <w:sz w:val="22"/>
                      <w:szCs w:val="22"/>
                    </w:rPr>
                    <w:t xml:space="preserve">: </w:t>
                  </w:r>
                  <w:r w:rsidRPr="009F3D9F">
                    <w:rPr>
                      <w:rFonts w:ascii="Arial" w:hAnsi="Arial" w:cs="Arial"/>
                      <w:sz w:val="22"/>
                      <w:szCs w:val="22"/>
                    </w:rPr>
                    <w:t>Ενδείκνυται για μακροχρόνια παλαίωση</w:t>
                  </w:r>
                  <w:r w:rsidRPr="003A31AD">
                    <w:rPr>
                      <w:rFonts w:ascii="Arial" w:hAnsi="Arial" w:cs="Arial"/>
                      <w:sz w:val="22"/>
                      <w:szCs w:val="22"/>
                    </w:rPr>
                    <w:t>.</w:t>
                  </w:r>
                </w:p>
                <w:p w:rsidR="00DF3882" w:rsidRPr="003A31AD" w:rsidRDefault="00DF3882" w:rsidP="00E430EA">
                  <w:pPr>
                    <w:tabs>
                      <w:tab w:val="left" w:pos="840"/>
                    </w:tabs>
                    <w:spacing w:line="360" w:lineRule="auto"/>
                    <w:ind w:left="360"/>
                    <w:jc w:val="both"/>
                    <w:rPr>
                      <w:rFonts w:ascii="Arial" w:hAnsi="Arial" w:cs="Arial"/>
                    </w:rPr>
                  </w:pPr>
                </w:p>
              </w:tc>
            </w:tr>
            <w:tr w:rsidR="00DF3882" w:rsidRPr="003A31AD">
              <w:tc>
                <w:tcPr>
                  <w:tcW w:w="9498" w:type="dxa"/>
                </w:tcPr>
                <w:p w:rsidR="00DF3882" w:rsidRPr="003A31AD" w:rsidRDefault="00DF3882" w:rsidP="00E430EA">
                  <w:pPr>
                    <w:tabs>
                      <w:tab w:val="left" w:pos="840"/>
                    </w:tabs>
                    <w:spacing w:line="360" w:lineRule="auto"/>
                    <w:jc w:val="both"/>
                    <w:rPr>
                      <w:rFonts w:ascii="Arial" w:hAnsi="Arial" w:cs="Arial"/>
                      <w:b/>
                      <w:bCs/>
                    </w:rPr>
                  </w:pPr>
                  <w:r w:rsidRPr="003A31AD">
                    <w:rPr>
                      <w:rFonts w:ascii="Arial" w:hAnsi="Arial" w:cs="Arial"/>
                      <w:b/>
                      <w:bCs/>
                      <w:sz w:val="22"/>
                      <w:szCs w:val="22"/>
                    </w:rPr>
                    <w:t xml:space="preserve">ΟΙΝΟΣ </w:t>
                  </w:r>
                  <w:r>
                    <w:rPr>
                      <w:rFonts w:ascii="Arial" w:hAnsi="Arial" w:cs="Arial"/>
                      <w:b/>
                      <w:bCs/>
                      <w:sz w:val="22"/>
                      <w:szCs w:val="22"/>
                    </w:rPr>
                    <w:t>ΕΡΥΘΡΟΣ ΞΗΡΟΣ ΕΙΔΙΚΑ ΕΠΙΛΕΓΜΕΝΟΣ (</w:t>
                  </w:r>
                  <w:r w:rsidRPr="00936523">
                    <w:rPr>
                      <w:rFonts w:ascii="Arial Narrow" w:hAnsi="Arial Narrow" w:cs="Arial Narrow"/>
                      <w:b/>
                      <w:bCs/>
                      <w:lang w:val="en-US"/>
                    </w:rPr>
                    <w:t>Grande</w:t>
                  </w:r>
                  <w:r w:rsidRPr="00936523">
                    <w:rPr>
                      <w:rFonts w:ascii="Arial Narrow" w:hAnsi="Arial Narrow" w:cs="Arial Narrow"/>
                      <w:b/>
                      <w:bCs/>
                    </w:rPr>
                    <w:t xml:space="preserve"> </w:t>
                  </w:r>
                  <w:r w:rsidRPr="00936523">
                    <w:rPr>
                      <w:rFonts w:ascii="Arial Narrow" w:hAnsi="Arial Narrow" w:cs="Arial Narrow"/>
                      <w:b/>
                      <w:bCs/>
                      <w:lang w:val="en-US"/>
                    </w:rPr>
                    <w:t>r</w:t>
                  </w:r>
                  <w:r w:rsidRPr="00936523">
                    <w:rPr>
                      <w:rFonts w:ascii="Arial Narrow" w:hAnsi="Arial Narrow" w:cs="Arial Narrow"/>
                      <w:b/>
                      <w:bCs/>
                    </w:rPr>
                    <w:t>é</w:t>
                  </w:r>
                  <w:r w:rsidRPr="00936523">
                    <w:rPr>
                      <w:rFonts w:ascii="Arial Narrow" w:hAnsi="Arial Narrow" w:cs="Arial Narrow"/>
                      <w:b/>
                      <w:bCs/>
                      <w:lang w:val="en-US"/>
                    </w:rPr>
                    <w:t>serve</w:t>
                  </w:r>
                  <w:r w:rsidRPr="00407408">
                    <w:rPr>
                      <w:rFonts w:ascii="Arial Narrow" w:hAnsi="Arial Narrow" w:cs="Arial Narrow"/>
                      <w:b/>
                      <w:bCs/>
                    </w:rPr>
                    <w:t>)</w:t>
                  </w:r>
                </w:p>
              </w:tc>
            </w:tr>
            <w:tr w:rsidR="00DF3882" w:rsidRPr="003A31AD">
              <w:tc>
                <w:tcPr>
                  <w:tcW w:w="9498" w:type="dxa"/>
                </w:tcPr>
                <w:p w:rsidR="00DF3882" w:rsidRPr="003A31AD" w:rsidRDefault="00DF3882" w:rsidP="00E430EA">
                  <w:pPr>
                    <w:tabs>
                      <w:tab w:val="left" w:pos="840"/>
                    </w:tabs>
                    <w:spacing w:line="360" w:lineRule="auto"/>
                    <w:jc w:val="both"/>
                    <w:rPr>
                      <w:rFonts w:ascii="Arial" w:hAnsi="Arial" w:cs="Arial"/>
                    </w:rPr>
                  </w:pPr>
                </w:p>
                <w:p w:rsidR="00DF3882" w:rsidRDefault="00DF3882" w:rsidP="00E430EA">
                  <w:pPr>
                    <w:tabs>
                      <w:tab w:val="left" w:pos="840"/>
                    </w:tabs>
                    <w:spacing w:line="360" w:lineRule="auto"/>
                    <w:jc w:val="both"/>
                    <w:rPr>
                      <w:rFonts w:ascii="Arial" w:hAnsi="Arial" w:cs="Arial"/>
                      <w:b/>
                      <w:bCs/>
                    </w:rPr>
                  </w:pPr>
                  <w:r w:rsidRPr="003A31AD">
                    <w:rPr>
                      <w:rFonts w:ascii="Arial" w:hAnsi="Arial" w:cs="Arial"/>
                      <w:b/>
                      <w:bCs/>
                      <w:sz w:val="22"/>
                      <w:szCs w:val="22"/>
                    </w:rPr>
                    <w:t>Αναλυτικά χαρακτηριστικά :</w:t>
                  </w:r>
                </w:p>
                <w:p w:rsidR="00DF3882" w:rsidRPr="008B623B" w:rsidRDefault="00DF3882" w:rsidP="00E430EA">
                  <w:pPr>
                    <w:tabs>
                      <w:tab w:val="left" w:pos="840"/>
                    </w:tabs>
                    <w:spacing w:line="360" w:lineRule="auto"/>
                    <w:jc w:val="both"/>
                    <w:rPr>
                      <w:rFonts w:ascii="Arial" w:hAnsi="Arial" w:cs="Arial"/>
                      <w:b/>
                      <w:bCs/>
                    </w:rPr>
                  </w:pPr>
                  <w:r>
                    <w:rPr>
                      <w:rFonts w:ascii="Arial" w:hAnsi="Arial" w:cs="Arial"/>
                      <w:sz w:val="22"/>
                      <w:szCs w:val="22"/>
                    </w:rPr>
                    <w:t xml:space="preserve"> </w:t>
                  </w:r>
                  <w:r w:rsidRPr="003A31AD">
                    <w:rPr>
                      <w:rFonts w:ascii="Arial" w:hAnsi="Arial" w:cs="Arial"/>
                      <w:sz w:val="22"/>
                      <w:szCs w:val="22"/>
                    </w:rPr>
                    <w:t xml:space="preserve">- Ελάχιστος φυσικός αλκοολικός τίτλος: 11% </w:t>
                  </w:r>
                  <w:r w:rsidRPr="003A31AD">
                    <w:rPr>
                      <w:rFonts w:ascii="Arial" w:hAnsi="Arial" w:cs="Arial"/>
                      <w:sz w:val="22"/>
                      <w:szCs w:val="22"/>
                      <w:lang w:val="en-US"/>
                    </w:rPr>
                    <w:t>vol</w:t>
                  </w:r>
                  <w:r w:rsidRPr="003A31AD">
                    <w:rPr>
                      <w:rFonts w:ascii="Arial" w:hAnsi="Arial" w:cs="Arial"/>
                      <w:sz w:val="22"/>
                      <w:szCs w:val="22"/>
                    </w:rPr>
                    <w:t>.</w:t>
                  </w:r>
                </w:p>
                <w:p w:rsidR="00DF3882" w:rsidRDefault="00DF3882" w:rsidP="00E430EA">
                  <w:pPr>
                    <w:tabs>
                      <w:tab w:val="left" w:pos="840"/>
                    </w:tabs>
                    <w:spacing w:line="360" w:lineRule="auto"/>
                    <w:jc w:val="both"/>
                    <w:rPr>
                      <w:rFonts w:ascii="Arial" w:hAnsi="Arial" w:cs="Arial"/>
                    </w:rPr>
                  </w:pPr>
                  <w:r>
                    <w:rPr>
                      <w:rFonts w:ascii="Arial" w:hAnsi="Arial" w:cs="Arial"/>
                      <w:sz w:val="22"/>
                      <w:szCs w:val="22"/>
                    </w:rPr>
                    <w:t xml:space="preserve"> </w:t>
                  </w:r>
                  <w:r w:rsidRPr="003A31AD">
                    <w:rPr>
                      <w:rFonts w:ascii="Arial" w:hAnsi="Arial" w:cs="Arial"/>
                      <w:sz w:val="22"/>
                      <w:szCs w:val="22"/>
                    </w:rPr>
                    <w:t>-</w:t>
                  </w:r>
                  <w:r>
                    <w:rPr>
                      <w:rFonts w:ascii="Arial" w:hAnsi="Arial" w:cs="Arial"/>
                      <w:sz w:val="22"/>
                      <w:szCs w:val="22"/>
                    </w:rPr>
                    <w:t xml:space="preserve"> </w:t>
                  </w:r>
                  <w:r w:rsidRPr="003A31AD">
                    <w:rPr>
                      <w:rFonts w:ascii="Arial" w:hAnsi="Arial" w:cs="Arial"/>
                      <w:sz w:val="22"/>
                      <w:szCs w:val="22"/>
                    </w:rPr>
                    <w:t xml:space="preserve">Ολικός αλκοολικός τίτλος: Ελάχιστος 11% </w:t>
                  </w:r>
                  <w:r w:rsidRPr="003A31AD">
                    <w:rPr>
                      <w:rFonts w:ascii="Arial" w:hAnsi="Arial" w:cs="Arial"/>
                      <w:sz w:val="22"/>
                      <w:szCs w:val="22"/>
                      <w:lang w:val="en-US"/>
                    </w:rPr>
                    <w:t>vol</w:t>
                  </w:r>
                  <w:r w:rsidRPr="003A31AD">
                    <w:rPr>
                      <w:rFonts w:ascii="Arial" w:hAnsi="Arial" w:cs="Arial"/>
                      <w:sz w:val="22"/>
                      <w:szCs w:val="22"/>
                    </w:rPr>
                    <w:t>.</w:t>
                  </w:r>
                </w:p>
                <w:p w:rsidR="00DF3882" w:rsidRPr="008B623B" w:rsidRDefault="00DF3882" w:rsidP="00E430EA">
                  <w:pPr>
                    <w:tabs>
                      <w:tab w:val="left" w:pos="840"/>
                    </w:tabs>
                    <w:spacing w:line="360" w:lineRule="auto"/>
                    <w:jc w:val="both"/>
                    <w:rPr>
                      <w:rFonts w:ascii="Arial" w:hAnsi="Arial" w:cs="Arial"/>
                      <w:highlight w:val="yellow"/>
                    </w:rPr>
                  </w:pPr>
                  <w:r w:rsidRPr="003A31AD">
                    <w:rPr>
                      <w:rFonts w:ascii="Arial" w:hAnsi="Arial" w:cs="Arial"/>
                      <w:sz w:val="22"/>
                      <w:szCs w:val="22"/>
                    </w:rPr>
                    <w:t xml:space="preserve"> -  Ελάχιστο</w:t>
                  </w:r>
                  <w:r>
                    <w:rPr>
                      <w:rFonts w:ascii="Arial" w:hAnsi="Arial" w:cs="Arial"/>
                      <w:sz w:val="22"/>
                      <w:szCs w:val="22"/>
                    </w:rPr>
                    <w:t>ς αποκτημένος αλκοολικός τίτλος</w:t>
                  </w:r>
                  <w:r w:rsidRPr="003A31AD">
                    <w:rPr>
                      <w:rFonts w:ascii="Arial" w:hAnsi="Arial" w:cs="Arial"/>
                      <w:sz w:val="22"/>
                      <w:szCs w:val="22"/>
                    </w:rPr>
                    <w:t xml:space="preserve">: 11% </w:t>
                  </w:r>
                  <w:r w:rsidRPr="003A31AD">
                    <w:rPr>
                      <w:rFonts w:ascii="Arial" w:hAnsi="Arial" w:cs="Arial"/>
                      <w:sz w:val="22"/>
                      <w:szCs w:val="22"/>
                      <w:lang w:val="en-US"/>
                    </w:rPr>
                    <w:t>vol</w:t>
                  </w:r>
                  <w:r w:rsidRPr="003A31AD">
                    <w:rPr>
                      <w:rFonts w:ascii="Arial" w:hAnsi="Arial" w:cs="Arial"/>
                      <w:sz w:val="22"/>
                      <w:szCs w:val="22"/>
                    </w:rPr>
                    <w:t>.</w:t>
                  </w:r>
                </w:p>
                <w:p w:rsidR="00DF3882" w:rsidRPr="003A31AD" w:rsidRDefault="00DF3882" w:rsidP="00E430EA">
                  <w:pPr>
                    <w:tabs>
                      <w:tab w:val="left" w:pos="318"/>
                    </w:tabs>
                    <w:spacing w:line="360" w:lineRule="auto"/>
                    <w:ind w:firstLine="42"/>
                    <w:jc w:val="both"/>
                    <w:rPr>
                      <w:rFonts w:ascii="Arial" w:hAnsi="Arial" w:cs="Arial"/>
                    </w:rPr>
                  </w:pPr>
                  <w:r w:rsidRPr="003A31AD">
                    <w:rPr>
                      <w:rFonts w:ascii="Arial" w:hAnsi="Arial" w:cs="Arial"/>
                      <w:sz w:val="22"/>
                      <w:szCs w:val="22"/>
                    </w:rPr>
                    <w:t>-  Περιεκτικότητα σε ολικά σάκχαρα</w:t>
                  </w:r>
                  <w:r>
                    <w:rPr>
                      <w:rFonts w:ascii="Arial" w:hAnsi="Arial" w:cs="Arial"/>
                      <w:sz w:val="22"/>
                      <w:szCs w:val="22"/>
                    </w:rPr>
                    <w:t xml:space="preserve"> : 0-2,5</w:t>
                  </w:r>
                  <w:r w:rsidRPr="003A31AD">
                    <w:rPr>
                      <w:rFonts w:ascii="Arial" w:hAnsi="Arial" w:cs="Arial"/>
                      <w:sz w:val="22"/>
                      <w:szCs w:val="22"/>
                    </w:rPr>
                    <w:t xml:space="preserve"> </w:t>
                  </w:r>
                  <w:r>
                    <w:rPr>
                      <w:rFonts w:ascii="Arial" w:hAnsi="Arial" w:cs="Arial"/>
                      <w:sz w:val="22"/>
                      <w:szCs w:val="22"/>
                      <w:lang w:val="en-US"/>
                    </w:rPr>
                    <w:t>g</w:t>
                  </w:r>
                  <w:r w:rsidRPr="003A31AD">
                    <w:rPr>
                      <w:rFonts w:ascii="Arial" w:hAnsi="Arial" w:cs="Arial"/>
                      <w:sz w:val="22"/>
                      <w:szCs w:val="22"/>
                    </w:rPr>
                    <w:t>/</w:t>
                  </w:r>
                  <w:r w:rsidRPr="003A31AD">
                    <w:rPr>
                      <w:rFonts w:ascii="Arial" w:hAnsi="Arial" w:cs="Arial"/>
                      <w:sz w:val="22"/>
                      <w:szCs w:val="22"/>
                      <w:lang w:val="en-US"/>
                    </w:rPr>
                    <w:t>l</w:t>
                  </w:r>
                </w:p>
                <w:p w:rsidR="00DF3882" w:rsidRPr="003A31AD" w:rsidRDefault="00DF3882" w:rsidP="00E430EA">
                  <w:pPr>
                    <w:tabs>
                      <w:tab w:val="left" w:pos="318"/>
                    </w:tabs>
                    <w:spacing w:line="360" w:lineRule="auto"/>
                    <w:ind w:firstLine="42"/>
                    <w:jc w:val="both"/>
                    <w:rPr>
                      <w:rFonts w:ascii="Arial" w:hAnsi="Arial" w:cs="Arial"/>
                    </w:rPr>
                  </w:pPr>
                  <w:r w:rsidRPr="003A31AD">
                    <w:rPr>
                      <w:rFonts w:ascii="Arial" w:hAnsi="Arial" w:cs="Arial"/>
                      <w:sz w:val="22"/>
                      <w:szCs w:val="22"/>
                    </w:rPr>
                    <w:t>-  Ολική οξύτητα (</w:t>
                  </w:r>
                  <w:r w:rsidRPr="003A31AD">
                    <w:rPr>
                      <w:rFonts w:ascii="Arial" w:hAnsi="Arial" w:cs="Arial"/>
                      <w:sz w:val="22"/>
                      <w:szCs w:val="22"/>
                      <w:lang w:val="en-US"/>
                    </w:rPr>
                    <w:t>g</w:t>
                  </w:r>
                  <w:r w:rsidRPr="003A31AD">
                    <w:rPr>
                      <w:rFonts w:ascii="Arial" w:hAnsi="Arial" w:cs="Arial"/>
                      <w:sz w:val="22"/>
                      <w:szCs w:val="22"/>
                    </w:rPr>
                    <w:t>/</w:t>
                  </w:r>
                  <w:r w:rsidRPr="003A31AD">
                    <w:rPr>
                      <w:rFonts w:ascii="Arial" w:hAnsi="Arial" w:cs="Arial"/>
                      <w:sz w:val="22"/>
                      <w:szCs w:val="22"/>
                      <w:lang w:val="en-US"/>
                    </w:rPr>
                    <w:t>l</w:t>
                  </w:r>
                  <w:r>
                    <w:rPr>
                      <w:rFonts w:ascii="Arial" w:hAnsi="Arial" w:cs="Arial"/>
                      <w:sz w:val="22"/>
                      <w:szCs w:val="22"/>
                    </w:rPr>
                    <w:t>)</w:t>
                  </w:r>
                  <w:r w:rsidRPr="003A31AD">
                    <w:rPr>
                      <w:rFonts w:ascii="Arial" w:hAnsi="Arial" w:cs="Arial"/>
                      <w:sz w:val="22"/>
                      <w:szCs w:val="22"/>
                    </w:rPr>
                    <w:t xml:space="preserve">: Ελάχιστη 5   -  Μέγιστη 6,5  </w:t>
                  </w:r>
                </w:p>
                <w:p w:rsidR="00DF3882" w:rsidRPr="003A31AD" w:rsidRDefault="00DF3882" w:rsidP="00E430EA">
                  <w:pPr>
                    <w:tabs>
                      <w:tab w:val="left" w:pos="318"/>
                    </w:tabs>
                    <w:spacing w:line="360" w:lineRule="auto"/>
                    <w:ind w:firstLine="42"/>
                    <w:jc w:val="both"/>
                    <w:rPr>
                      <w:rFonts w:ascii="Arial" w:hAnsi="Arial" w:cs="Arial"/>
                    </w:rPr>
                  </w:pPr>
                  <w:r w:rsidRPr="003A31AD">
                    <w:rPr>
                      <w:rFonts w:ascii="Arial" w:hAnsi="Arial" w:cs="Arial"/>
                      <w:sz w:val="22"/>
                      <w:szCs w:val="22"/>
                    </w:rPr>
                    <w:t>-  Πτητική οξύτητα (</w:t>
                  </w:r>
                  <w:r w:rsidRPr="003A31AD">
                    <w:rPr>
                      <w:rFonts w:ascii="Arial" w:hAnsi="Arial" w:cs="Arial"/>
                      <w:sz w:val="22"/>
                      <w:szCs w:val="22"/>
                      <w:lang w:val="en-US"/>
                    </w:rPr>
                    <w:t>g</w:t>
                  </w:r>
                  <w:r w:rsidRPr="003A31AD">
                    <w:rPr>
                      <w:rFonts w:ascii="Arial" w:hAnsi="Arial" w:cs="Arial"/>
                      <w:sz w:val="22"/>
                      <w:szCs w:val="22"/>
                    </w:rPr>
                    <w:t>/</w:t>
                  </w:r>
                  <w:r w:rsidRPr="003A31AD">
                    <w:rPr>
                      <w:rFonts w:ascii="Arial" w:hAnsi="Arial" w:cs="Arial"/>
                      <w:sz w:val="22"/>
                      <w:szCs w:val="22"/>
                      <w:lang w:val="en-US"/>
                    </w:rPr>
                    <w:t>l</w:t>
                  </w:r>
                  <w:r>
                    <w:rPr>
                      <w:rFonts w:ascii="Arial" w:hAnsi="Arial" w:cs="Arial"/>
                      <w:sz w:val="22"/>
                      <w:szCs w:val="22"/>
                    </w:rPr>
                    <w:t>)</w:t>
                  </w:r>
                  <w:r w:rsidRPr="003A31AD">
                    <w:rPr>
                      <w:rFonts w:ascii="Arial" w:hAnsi="Arial" w:cs="Arial"/>
                      <w:sz w:val="22"/>
                      <w:szCs w:val="22"/>
                    </w:rPr>
                    <w:t>: Μέγιστη 1</w:t>
                  </w:r>
                </w:p>
                <w:p w:rsidR="00DF3882" w:rsidRPr="003A31AD" w:rsidRDefault="00DF3882" w:rsidP="00E430EA">
                  <w:pPr>
                    <w:tabs>
                      <w:tab w:val="left" w:pos="744"/>
                    </w:tabs>
                    <w:spacing w:line="360" w:lineRule="auto"/>
                    <w:ind w:firstLine="42"/>
                    <w:jc w:val="both"/>
                    <w:rPr>
                      <w:rFonts w:ascii="Arial" w:hAnsi="Arial" w:cs="Arial"/>
                    </w:rPr>
                  </w:pPr>
                  <w:r w:rsidRPr="003A31AD">
                    <w:rPr>
                      <w:rFonts w:ascii="Arial" w:hAnsi="Arial" w:cs="Arial"/>
                      <w:sz w:val="22"/>
                      <w:szCs w:val="22"/>
                    </w:rPr>
                    <w:t xml:space="preserve">- </w:t>
                  </w:r>
                  <w:r>
                    <w:rPr>
                      <w:rFonts w:ascii="Arial" w:hAnsi="Arial" w:cs="Arial"/>
                      <w:sz w:val="22"/>
                      <w:szCs w:val="22"/>
                    </w:rPr>
                    <w:t xml:space="preserve"> </w:t>
                  </w:r>
                  <w:r w:rsidRPr="00774462">
                    <w:rPr>
                      <w:rFonts w:ascii="Arial" w:hAnsi="Arial" w:cs="Arial"/>
                      <w:sz w:val="22"/>
                      <w:szCs w:val="22"/>
                    </w:rPr>
                    <w:t>Μέγιστη περιεκτικότητα των οίνων σε ολικό διοξείδιο του θείου (</w:t>
                  </w:r>
                  <w:r w:rsidRPr="00774462">
                    <w:rPr>
                      <w:rFonts w:ascii="Arial" w:hAnsi="Arial" w:cs="Arial"/>
                      <w:sz w:val="22"/>
                      <w:szCs w:val="22"/>
                      <w:lang w:val="en-US"/>
                    </w:rPr>
                    <w:t>mg</w:t>
                  </w:r>
                  <w:r w:rsidRPr="00774462">
                    <w:rPr>
                      <w:rFonts w:ascii="Arial" w:hAnsi="Arial" w:cs="Arial"/>
                      <w:sz w:val="22"/>
                      <w:szCs w:val="22"/>
                    </w:rPr>
                    <w:t>/</w:t>
                  </w:r>
                  <w:r w:rsidRPr="00774462">
                    <w:rPr>
                      <w:rFonts w:ascii="Arial" w:hAnsi="Arial" w:cs="Arial"/>
                      <w:sz w:val="22"/>
                      <w:szCs w:val="22"/>
                      <w:lang w:val="en-US"/>
                    </w:rPr>
                    <w:t>l</w:t>
                  </w:r>
                  <w:r w:rsidRPr="00774462">
                    <w:rPr>
                      <w:rFonts w:ascii="Arial" w:hAnsi="Arial" w:cs="Arial"/>
                      <w:sz w:val="22"/>
                      <w:szCs w:val="22"/>
                    </w:rPr>
                    <w:t>)</w:t>
                  </w:r>
                  <w:r w:rsidRPr="003A31AD">
                    <w:rPr>
                      <w:rFonts w:ascii="Arial" w:hAnsi="Arial" w:cs="Arial"/>
                      <w:sz w:val="22"/>
                      <w:szCs w:val="22"/>
                    </w:rPr>
                    <w:t>:</w:t>
                  </w:r>
                  <w:r>
                    <w:rPr>
                      <w:rFonts w:ascii="Arial" w:hAnsi="Arial" w:cs="Arial"/>
                      <w:sz w:val="22"/>
                      <w:szCs w:val="22"/>
                    </w:rPr>
                    <w:t xml:space="preserve"> </w:t>
                  </w:r>
                  <w:r w:rsidRPr="003A31AD">
                    <w:rPr>
                      <w:rFonts w:ascii="Arial" w:hAnsi="Arial" w:cs="Arial"/>
                      <w:sz w:val="22"/>
                      <w:szCs w:val="22"/>
                    </w:rPr>
                    <w:t xml:space="preserve">150 </w:t>
                  </w:r>
                  <w:r w:rsidRPr="003A31AD">
                    <w:rPr>
                      <w:rFonts w:ascii="Arial" w:hAnsi="Arial" w:cs="Arial"/>
                      <w:sz w:val="22"/>
                      <w:szCs w:val="22"/>
                      <w:lang w:val="en-US"/>
                    </w:rPr>
                    <w:t>mg</w:t>
                  </w:r>
                  <w:r w:rsidRPr="003A31AD">
                    <w:rPr>
                      <w:rFonts w:ascii="Arial" w:hAnsi="Arial" w:cs="Arial"/>
                      <w:sz w:val="22"/>
                      <w:szCs w:val="22"/>
                    </w:rPr>
                    <w:t>/</w:t>
                  </w:r>
                  <w:r w:rsidRPr="003A31AD">
                    <w:rPr>
                      <w:rFonts w:ascii="Arial" w:hAnsi="Arial" w:cs="Arial"/>
                      <w:sz w:val="22"/>
                      <w:szCs w:val="22"/>
                      <w:lang w:val="en-US"/>
                    </w:rPr>
                    <w:t>l</w:t>
                  </w:r>
                </w:p>
                <w:p w:rsidR="00DF3882" w:rsidRDefault="00DF3882" w:rsidP="00E430EA">
                  <w:pPr>
                    <w:tabs>
                      <w:tab w:val="left" w:pos="840"/>
                    </w:tabs>
                    <w:spacing w:line="360" w:lineRule="auto"/>
                    <w:ind w:left="720"/>
                    <w:jc w:val="both"/>
                    <w:rPr>
                      <w:rFonts w:ascii="Arial" w:hAnsi="Arial" w:cs="Arial"/>
                    </w:rPr>
                  </w:pPr>
                </w:p>
                <w:p w:rsidR="00DF3882" w:rsidRPr="003A31AD" w:rsidRDefault="00DF3882" w:rsidP="00E430EA">
                  <w:pPr>
                    <w:tabs>
                      <w:tab w:val="left" w:pos="840"/>
                    </w:tabs>
                    <w:spacing w:line="360" w:lineRule="auto"/>
                    <w:ind w:left="42"/>
                    <w:jc w:val="both"/>
                    <w:rPr>
                      <w:rFonts w:ascii="Arial" w:hAnsi="Arial" w:cs="Arial"/>
                      <w:b/>
                      <w:bCs/>
                    </w:rPr>
                  </w:pPr>
                  <w:r w:rsidRPr="003A31AD">
                    <w:rPr>
                      <w:rFonts w:ascii="Arial" w:hAnsi="Arial" w:cs="Arial"/>
                      <w:b/>
                      <w:bCs/>
                      <w:sz w:val="22"/>
                      <w:szCs w:val="22"/>
                    </w:rPr>
                    <w:t>Οργανοληπτικά χαρακτηριστικά :</w:t>
                  </w:r>
                </w:p>
                <w:p w:rsidR="00DF3882" w:rsidRPr="003A31AD" w:rsidRDefault="00DF3882" w:rsidP="00E430EA">
                  <w:pPr>
                    <w:spacing w:line="360" w:lineRule="auto"/>
                    <w:ind w:left="42"/>
                    <w:jc w:val="both"/>
                    <w:rPr>
                      <w:rFonts w:ascii="Arial" w:hAnsi="Arial" w:cs="Arial"/>
                    </w:rPr>
                  </w:pPr>
                  <w:r w:rsidRPr="003A31AD">
                    <w:rPr>
                      <w:rFonts w:ascii="Arial" w:hAnsi="Arial" w:cs="Arial"/>
                      <w:sz w:val="22"/>
                      <w:szCs w:val="22"/>
                    </w:rPr>
                    <w:t xml:space="preserve">1.  </w:t>
                  </w:r>
                  <w:r>
                    <w:rPr>
                      <w:rFonts w:ascii="Arial" w:hAnsi="Arial" w:cs="Arial"/>
                      <w:sz w:val="22"/>
                      <w:szCs w:val="22"/>
                    </w:rPr>
                    <w:t>Όψη</w:t>
                  </w:r>
                  <w:r w:rsidRPr="003A31AD">
                    <w:rPr>
                      <w:rFonts w:ascii="Arial" w:hAnsi="Arial" w:cs="Arial"/>
                      <w:sz w:val="22"/>
                      <w:szCs w:val="22"/>
                    </w:rPr>
                    <w:t xml:space="preserve">: </w:t>
                  </w:r>
                  <w:r>
                    <w:rPr>
                      <w:rFonts w:ascii="Arial" w:hAnsi="Arial" w:cs="Arial"/>
                      <w:sz w:val="22"/>
                      <w:szCs w:val="22"/>
                    </w:rPr>
                    <w:t>Έντονο</w:t>
                  </w:r>
                  <w:r w:rsidRPr="003A31AD">
                    <w:rPr>
                      <w:rFonts w:ascii="Arial" w:hAnsi="Arial" w:cs="Arial"/>
                      <w:sz w:val="22"/>
                      <w:szCs w:val="22"/>
                    </w:rPr>
                    <w:t xml:space="preserve"> βαθύ κόκκινο χρώμα.</w:t>
                  </w:r>
                </w:p>
                <w:p w:rsidR="00DF3882" w:rsidRPr="00206BE2" w:rsidRDefault="00DF3882" w:rsidP="00E430EA">
                  <w:pPr>
                    <w:tabs>
                      <w:tab w:val="left" w:pos="840"/>
                    </w:tabs>
                    <w:spacing w:line="360" w:lineRule="auto"/>
                    <w:ind w:left="42"/>
                    <w:jc w:val="both"/>
                    <w:rPr>
                      <w:rFonts w:ascii="Arial" w:hAnsi="Arial" w:cs="Arial"/>
                    </w:rPr>
                  </w:pPr>
                  <w:r w:rsidRPr="003A31AD">
                    <w:rPr>
                      <w:rFonts w:ascii="Arial" w:hAnsi="Arial" w:cs="Arial"/>
                      <w:sz w:val="22"/>
                      <w:szCs w:val="22"/>
                    </w:rPr>
                    <w:t xml:space="preserve">2. </w:t>
                  </w:r>
                  <w:r>
                    <w:rPr>
                      <w:rFonts w:ascii="Arial" w:hAnsi="Arial" w:cs="Arial"/>
                      <w:sz w:val="22"/>
                      <w:szCs w:val="22"/>
                    </w:rPr>
                    <w:t>Οσμή</w:t>
                  </w:r>
                  <w:r w:rsidRPr="003A31AD">
                    <w:rPr>
                      <w:rFonts w:ascii="Arial" w:hAnsi="Arial" w:cs="Arial"/>
                      <w:sz w:val="22"/>
                      <w:szCs w:val="22"/>
                    </w:rPr>
                    <w:t xml:space="preserve">: </w:t>
                  </w:r>
                  <w:r w:rsidRPr="00227FBB">
                    <w:rPr>
                      <w:rFonts w:ascii="Arial" w:hAnsi="Arial" w:cs="Arial"/>
                      <w:sz w:val="22"/>
                      <w:szCs w:val="22"/>
                    </w:rPr>
                    <w:t>Τα ώριμα φρούτα συνδυάζονται με νότες ξύλου, καφέ και μπαχαρικών.</w:t>
                  </w:r>
                </w:p>
                <w:p w:rsidR="00DF3882" w:rsidRPr="003A31AD" w:rsidRDefault="00DF3882" w:rsidP="00E430EA">
                  <w:pPr>
                    <w:tabs>
                      <w:tab w:val="left" w:pos="840"/>
                    </w:tabs>
                    <w:spacing w:line="360" w:lineRule="auto"/>
                    <w:ind w:left="42"/>
                    <w:jc w:val="both"/>
                    <w:rPr>
                      <w:rFonts w:ascii="Arial" w:hAnsi="Arial" w:cs="Arial"/>
                    </w:rPr>
                  </w:pPr>
                  <w:r w:rsidRPr="003A31AD">
                    <w:rPr>
                      <w:rFonts w:ascii="Arial" w:hAnsi="Arial" w:cs="Arial"/>
                      <w:sz w:val="22"/>
                      <w:szCs w:val="22"/>
                    </w:rPr>
                    <w:t xml:space="preserve">3. </w:t>
                  </w:r>
                  <w:r>
                    <w:rPr>
                      <w:rFonts w:ascii="Arial" w:hAnsi="Arial" w:cs="Arial"/>
                      <w:sz w:val="22"/>
                      <w:szCs w:val="22"/>
                    </w:rPr>
                    <w:t>Γεύση</w:t>
                  </w:r>
                  <w:r w:rsidRPr="003A31AD">
                    <w:rPr>
                      <w:rFonts w:ascii="Arial" w:hAnsi="Arial" w:cs="Arial"/>
                      <w:sz w:val="22"/>
                      <w:szCs w:val="22"/>
                    </w:rPr>
                    <w:t xml:space="preserve">: </w:t>
                  </w:r>
                  <w:r w:rsidRPr="00E93949">
                    <w:rPr>
                      <w:rFonts w:ascii="Arial" w:hAnsi="Arial" w:cs="Arial"/>
                      <w:sz w:val="22"/>
                      <w:szCs w:val="22"/>
                    </w:rPr>
                    <w:t>Πλούσιο και λιπαρό στόμα. Κυριαρχούν τα αρώματα ώριμων φρούτων με νότες μπαχαρικών, καπνού και καραμέλας</w:t>
                  </w:r>
                  <w:r>
                    <w:rPr>
                      <w:rFonts w:ascii="Arial" w:hAnsi="Arial" w:cs="Arial"/>
                      <w:sz w:val="22"/>
                      <w:szCs w:val="22"/>
                    </w:rPr>
                    <w:t xml:space="preserve">. </w:t>
                  </w:r>
                </w:p>
                <w:p w:rsidR="00DF3882" w:rsidRPr="003A31AD" w:rsidRDefault="00DF3882" w:rsidP="00E430EA">
                  <w:pPr>
                    <w:tabs>
                      <w:tab w:val="left" w:pos="840"/>
                    </w:tabs>
                    <w:spacing w:line="360" w:lineRule="auto"/>
                    <w:jc w:val="both"/>
                    <w:rPr>
                      <w:rFonts w:ascii="Arial" w:hAnsi="Arial" w:cs="Arial"/>
                    </w:rPr>
                  </w:pPr>
                  <w:r w:rsidRPr="003A31AD">
                    <w:rPr>
                      <w:rFonts w:ascii="Arial" w:hAnsi="Arial" w:cs="Arial"/>
                      <w:sz w:val="22"/>
                      <w:szCs w:val="22"/>
                    </w:rPr>
                    <w:t xml:space="preserve">4. </w:t>
                  </w:r>
                  <w:r>
                    <w:rPr>
                      <w:rFonts w:ascii="Arial" w:hAnsi="Arial" w:cs="Arial"/>
                      <w:sz w:val="22"/>
                      <w:szCs w:val="22"/>
                    </w:rPr>
                    <w:t>Αρμονία</w:t>
                  </w:r>
                  <w:r w:rsidRPr="003A31AD">
                    <w:rPr>
                      <w:rFonts w:ascii="Arial" w:hAnsi="Arial" w:cs="Arial"/>
                      <w:sz w:val="22"/>
                      <w:szCs w:val="22"/>
                    </w:rPr>
                    <w:t xml:space="preserve">: </w:t>
                  </w:r>
                  <w:r w:rsidRPr="00E93949">
                    <w:rPr>
                      <w:rFonts w:ascii="Arial" w:hAnsi="Arial" w:cs="Arial"/>
                      <w:sz w:val="22"/>
                      <w:szCs w:val="22"/>
                    </w:rPr>
                    <w:t xml:space="preserve">: Μαλακό στο στόμα με μεγάλο δυναμικό παλαίωσης </w:t>
                  </w:r>
                </w:p>
              </w:tc>
            </w:tr>
          </w:tbl>
          <w:p w:rsidR="00DF3882" w:rsidRPr="00490567" w:rsidRDefault="00DF3882" w:rsidP="00490567">
            <w:pPr>
              <w:tabs>
                <w:tab w:val="left" w:pos="840"/>
              </w:tabs>
              <w:spacing w:line="360" w:lineRule="auto"/>
              <w:ind w:left="360"/>
              <w:jc w:val="both"/>
              <w:rPr>
                <w:rFonts w:ascii="Arial" w:hAnsi="Arial" w:cs="Arial"/>
              </w:rPr>
            </w:pPr>
          </w:p>
        </w:tc>
      </w:tr>
    </w:tbl>
    <w:p w:rsidR="00DF3882" w:rsidRPr="006E0970" w:rsidRDefault="00DF3882" w:rsidP="00694596">
      <w:pPr>
        <w:tabs>
          <w:tab w:val="left" w:pos="-284"/>
        </w:tabs>
        <w:spacing w:line="360" w:lineRule="auto"/>
        <w:ind w:left="-284"/>
        <w:rPr>
          <w:rFonts w:ascii="Arial" w:hAnsi="Arial" w:cs="Arial"/>
          <w:b/>
          <w:bCs/>
          <w:sz w:val="22"/>
          <w:szCs w:val="22"/>
        </w:rPr>
      </w:pPr>
    </w:p>
    <w:p w:rsidR="00DF3882" w:rsidRPr="00490567" w:rsidRDefault="00DF3882" w:rsidP="00694596">
      <w:pPr>
        <w:tabs>
          <w:tab w:val="left" w:pos="-284"/>
        </w:tabs>
        <w:spacing w:line="360" w:lineRule="auto"/>
        <w:ind w:left="-284"/>
        <w:rPr>
          <w:rFonts w:ascii="Arial" w:hAnsi="Arial" w:cs="Arial"/>
          <w:b/>
          <w:bCs/>
          <w:sz w:val="22"/>
          <w:szCs w:val="22"/>
        </w:rPr>
      </w:pPr>
      <w:r w:rsidRPr="00490567">
        <w:rPr>
          <w:rFonts w:ascii="Arial" w:hAnsi="Arial" w:cs="Arial"/>
          <w:b/>
          <w:bCs/>
          <w:sz w:val="22"/>
          <w:szCs w:val="22"/>
        </w:rPr>
        <w:t>Παραδοσιακές ενδείξεις</w:t>
      </w:r>
    </w:p>
    <w:p w:rsidR="00DF3882" w:rsidRPr="00490567" w:rsidRDefault="00DF3882" w:rsidP="00694596">
      <w:pPr>
        <w:tabs>
          <w:tab w:val="left" w:pos="-284"/>
        </w:tabs>
        <w:spacing w:line="360" w:lineRule="auto"/>
        <w:ind w:left="-284"/>
        <w:rPr>
          <w:rFonts w:ascii="Arial" w:hAnsi="Arial" w:cs="Arial"/>
          <w:b/>
          <w:bCs/>
          <w:sz w:val="22"/>
          <w:szCs w:val="22"/>
        </w:rPr>
      </w:pPr>
    </w:p>
    <w:p w:rsidR="00DF3882" w:rsidRPr="00490567" w:rsidRDefault="00DF3882" w:rsidP="00694596">
      <w:pPr>
        <w:tabs>
          <w:tab w:val="left" w:pos="-284"/>
        </w:tabs>
        <w:spacing w:line="360" w:lineRule="auto"/>
        <w:ind w:left="-284"/>
        <w:rPr>
          <w:rFonts w:ascii="Arial" w:hAnsi="Arial" w:cs="Arial"/>
          <w:b/>
          <w:bCs/>
          <w:sz w:val="22"/>
          <w:szCs w:val="22"/>
        </w:rPr>
      </w:pPr>
      <w:r w:rsidRPr="00490567">
        <w:rPr>
          <w:rFonts w:ascii="Arial" w:hAnsi="Arial" w:cs="Arial"/>
          <w:b/>
          <w:bCs/>
          <w:sz w:val="22"/>
          <w:szCs w:val="22"/>
        </w:rPr>
        <w:t xml:space="preserve">Παραδοσιακές ενδείξεις, σύμφωνα με το άρθρο 118κα παράγραφος 1, οι οποίες συνδέονται με την ονομασία προέλευσης ή τη γεωγραφική ένδειξη. </w:t>
      </w:r>
    </w:p>
    <w:p w:rsidR="00DF3882" w:rsidRPr="00490567" w:rsidRDefault="00DF3882" w:rsidP="00694596">
      <w:pPr>
        <w:tabs>
          <w:tab w:val="left" w:pos="-284"/>
        </w:tabs>
        <w:spacing w:line="360" w:lineRule="auto"/>
        <w:ind w:left="-284"/>
        <w:jc w:val="both"/>
        <w:rPr>
          <w:rFonts w:ascii="Arial" w:hAnsi="Arial" w:cs="Arial"/>
          <w:sz w:val="22"/>
          <w:szCs w:val="22"/>
        </w:rPr>
      </w:pPr>
      <w:r w:rsidRPr="00490567">
        <w:rPr>
          <w:rFonts w:ascii="Arial" w:hAnsi="Arial" w:cs="Arial"/>
          <w:sz w:val="22"/>
          <w:szCs w:val="22"/>
        </w:rPr>
        <w:t>Σύμφωνα με το άρθρο 40 του κανονισμού  (ΕΚ) αριθ. 607/2009 όπως τροποποιήθηκε και ισχύει από τον Καν(ΕΚ) 670/2011 της Επιτροπής  και όπως έχουν οριστεί και καταχωρηθεί στην ηλεκτρονική βάση δεδομένων «</w:t>
      </w:r>
      <w:r w:rsidRPr="00490567">
        <w:rPr>
          <w:rFonts w:ascii="Arial" w:hAnsi="Arial" w:cs="Arial"/>
          <w:sz w:val="22"/>
          <w:szCs w:val="22"/>
          <w:lang w:val="en-US"/>
        </w:rPr>
        <w:t>E</w:t>
      </w:r>
      <w:r w:rsidRPr="00490567">
        <w:rPr>
          <w:rFonts w:ascii="Arial" w:hAnsi="Arial" w:cs="Arial"/>
          <w:sz w:val="22"/>
          <w:szCs w:val="22"/>
        </w:rPr>
        <w:t>-</w:t>
      </w:r>
      <w:r w:rsidRPr="00490567">
        <w:rPr>
          <w:rFonts w:ascii="Arial" w:hAnsi="Arial" w:cs="Arial"/>
          <w:sz w:val="22"/>
          <w:szCs w:val="22"/>
          <w:lang w:val="en-US"/>
        </w:rPr>
        <w:t>Bacchus</w:t>
      </w:r>
      <w:r w:rsidRPr="00490567">
        <w:rPr>
          <w:rFonts w:ascii="Arial" w:hAnsi="Arial" w:cs="Arial"/>
          <w:sz w:val="22"/>
          <w:szCs w:val="22"/>
        </w:rPr>
        <w:t>», οι παραδοσιακές ενδείξεις που μπορούν να χρησιμοποιούνται στην επισήμανση των οίνων με Προστατευόμενη Ονομασία Προέλευσης  (Π.Ο.Π.) Ραψάνη και με την προϋπόθεση ότι τηρούνται οι σχετικές προϋποθέσεις της Κοινοτικής και Εθνικής νομοθεσίας, είναι οι εξής:</w:t>
      </w:r>
    </w:p>
    <w:p w:rsidR="00DF3882" w:rsidRPr="00490567" w:rsidRDefault="00DF3882" w:rsidP="00694596">
      <w:pPr>
        <w:keepNext/>
        <w:tabs>
          <w:tab w:val="left" w:pos="-284"/>
        </w:tabs>
        <w:spacing w:line="360" w:lineRule="auto"/>
        <w:ind w:left="-284"/>
        <w:jc w:val="both"/>
        <w:rPr>
          <w:rFonts w:ascii="Arial" w:hAnsi="Arial" w:cs="Arial"/>
          <w:sz w:val="22"/>
          <w:szCs w:val="22"/>
        </w:rPr>
      </w:pPr>
      <w:r w:rsidRPr="00490567">
        <w:rPr>
          <w:rFonts w:ascii="Arial" w:hAnsi="Arial" w:cs="Arial"/>
          <w:sz w:val="22"/>
          <w:szCs w:val="22"/>
        </w:rPr>
        <w:t>Ονομασία Προέλευσης Ανωτέρας Ποιότητας (ΟΠΑΠ) στη θέση των ΠΟΠ</w:t>
      </w:r>
    </w:p>
    <w:p w:rsidR="00DF3882" w:rsidRPr="009A0F18" w:rsidRDefault="00DF3882" w:rsidP="00694596">
      <w:pPr>
        <w:tabs>
          <w:tab w:val="left" w:pos="-284"/>
        </w:tabs>
        <w:spacing w:line="360" w:lineRule="auto"/>
        <w:ind w:left="-284"/>
        <w:jc w:val="both"/>
        <w:rPr>
          <w:rFonts w:ascii="Arial" w:hAnsi="Arial" w:cs="Arial"/>
          <w:sz w:val="22"/>
          <w:szCs w:val="22"/>
        </w:rPr>
      </w:pPr>
      <w:r w:rsidRPr="00490567">
        <w:rPr>
          <w:rFonts w:ascii="Arial" w:hAnsi="Arial" w:cs="Arial"/>
          <w:sz w:val="22"/>
          <w:szCs w:val="22"/>
        </w:rPr>
        <w:t>Αγρέπαυλη, Αμπέλι, Αμπελώνας (ες), Αρχοντικό, Ειδικά επιλεγμένος, Επιλογή ή Επιλεγμένος, Κάστρο, Κτήμα, Μετόχι, Μοναστήρι, Ορεινό Κτήμα, Ορεινός Αμπελώνας, Πύργος.</w:t>
      </w:r>
    </w:p>
    <w:p w:rsidR="00DF3882" w:rsidRPr="009A0F18" w:rsidRDefault="00DF3882" w:rsidP="00694596">
      <w:pPr>
        <w:tabs>
          <w:tab w:val="left" w:pos="840"/>
        </w:tabs>
        <w:spacing w:line="360" w:lineRule="auto"/>
        <w:jc w:val="both"/>
        <w:rPr>
          <w:rFonts w:ascii="Arial" w:hAnsi="Arial" w:cs="Arial"/>
          <w:sz w:val="22"/>
          <w:szCs w:val="22"/>
        </w:rPr>
      </w:pPr>
    </w:p>
    <w:tbl>
      <w:tblPr>
        <w:tblW w:w="9498" w:type="dxa"/>
        <w:tblInd w:w="-106" w:type="dxa"/>
        <w:tblLayout w:type="fixed"/>
        <w:tblLook w:val="01E0"/>
      </w:tblPr>
      <w:tblGrid>
        <w:gridCol w:w="9498"/>
      </w:tblGrid>
      <w:tr w:rsidR="00DF3882" w:rsidRPr="00490567">
        <w:tc>
          <w:tcPr>
            <w:tcW w:w="9498" w:type="dxa"/>
          </w:tcPr>
          <w:p w:rsidR="00DF3882" w:rsidRPr="00490567" w:rsidRDefault="00DF3882" w:rsidP="00490567">
            <w:pPr>
              <w:tabs>
                <w:tab w:val="left" w:pos="840"/>
              </w:tabs>
              <w:spacing w:line="360" w:lineRule="auto"/>
              <w:rPr>
                <w:rFonts w:ascii="Arial" w:hAnsi="Arial" w:cs="Arial"/>
              </w:rPr>
            </w:pPr>
            <w:r w:rsidRPr="00490567">
              <w:rPr>
                <w:rFonts w:ascii="Arial" w:hAnsi="Arial" w:cs="Arial"/>
                <w:b/>
                <w:bCs/>
                <w:sz w:val="22"/>
                <w:szCs w:val="22"/>
              </w:rPr>
              <w:t>Οινολογικές πρακτικές</w:t>
            </w:r>
            <w:r w:rsidRPr="00490567">
              <w:rPr>
                <w:rFonts w:ascii="Arial" w:hAnsi="Arial" w:cs="Arial"/>
                <w:sz w:val="22"/>
                <w:szCs w:val="22"/>
              </w:rPr>
              <w:t xml:space="preserve"> </w:t>
            </w:r>
          </w:p>
        </w:tc>
      </w:tr>
      <w:tr w:rsidR="00DF3882" w:rsidRPr="00490567">
        <w:tc>
          <w:tcPr>
            <w:tcW w:w="9498" w:type="dxa"/>
          </w:tcPr>
          <w:p w:rsidR="00DF3882" w:rsidRPr="00490567" w:rsidRDefault="00DF3882" w:rsidP="00490567">
            <w:pPr>
              <w:tabs>
                <w:tab w:val="left" w:pos="840"/>
              </w:tabs>
              <w:spacing w:line="360" w:lineRule="auto"/>
              <w:jc w:val="both"/>
              <w:rPr>
                <w:rFonts w:ascii="Arial" w:hAnsi="Arial" w:cs="Arial"/>
              </w:rPr>
            </w:pPr>
            <w:r w:rsidRPr="00490567">
              <w:rPr>
                <w:rFonts w:ascii="Arial" w:hAnsi="Arial" w:cs="Arial"/>
                <w:sz w:val="22"/>
                <w:szCs w:val="22"/>
              </w:rPr>
              <w:t>Οι ερυθροί ξηροί οίνοι Π.Ο.Π. Ραψάνη (</w:t>
            </w:r>
            <w:r w:rsidRPr="00490567">
              <w:rPr>
                <w:rFonts w:ascii="Arial" w:hAnsi="Arial" w:cs="Arial"/>
                <w:sz w:val="22"/>
                <w:szCs w:val="22"/>
                <w:lang w:val="en-US"/>
              </w:rPr>
              <w:t>Rapsani</w:t>
            </w:r>
            <w:r w:rsidRPr="00490567">
              <w:rPr>
                <w:rFonts w:ascii="Arial" w:hAnsi="Arial" w:cs="Arial"/>
                <w:sz w:val="22"/>
                <w:szCs w:val="22"/>
              </w:rPr>
              <w:t>) παράγονται με την «κλασική μέθοδο ερυθράς οινοποίησης». Η αλκοολική ζύμωση του σταφυλοπολτού και του οίνου σε ζύμωση μετά το διαχωρισμό από τα στέμφυλα γίνεται σε ελεγχόμενες θερμοκρασίες.</w:t>
            </w:r>
            <w:r w:rsidRPr="00490567">
              <w:rPr>
                <w:rFonts w:ascii="Arial" w:hAnsi="Arial" w:cs="Arial"/>
                <w:sz w:val="22"/>
                <w:szCs w:val="22"/>
              </w:rPr>
              <w:tab/>
            </w:r>
          </w:p>
          <w:p w:rsidR="00DF3882" w:rsidRPr="00490567" w:rsidRDefault="00DF3882" w:rsidP="00490567">
            <w:pPr>
              <w:tabs>
                <w:tab w:val="left" w:pos="840"/>
              </w:tabs>
              <w:spacing w:line="360" w:lineRule="auto"/>
              <w:jc w:val="both"/>
              <w:rPr>
                <w:rFonts w:ascii="Arial" w:hAnsi="Arial" w:cs="Arial"/>
              </w:rPr>
            </w:pPr>
            <w:r w:rsidRPr="00490567">
              <w:rPr>
                <w:rFonts w:ascii="Arial" w:hAnsi="Arial" w:cs="Arial"/>
                <w:sz w:val="22"/>
                <w:szCs w:val="22"/>
              </w:rPr>
              <w:t xml:space="preserve">Αρχικά απομακρύνονται οι βόστρυχοι για την αποφυγή χορτώδους γεύσης και ακολουθεί ελαφριά θλίψη των σταφυλιών. Κατά τη διάρκεια της εκχύλισης γίνεται περιοδική βύθιση του καπέλου (στέμφυλα) στον οίνο και ανακυκλώσεις για μεγαλύτερη εκχύλιση φαινολικών συστατικών. Όταν ο οίνος αποκτήσει τα επιθυμητά οργανοληπτικά χαρακτηριστικά, διαχωρίζεται από τα στέμφυλα. Η διάρκεια συμπαραμονής με τα στέμφυλα, ανάλογα με την ωριμότητα των σταφυλιών είναι περίπου 6-10 μέρες. Η θερμοκρασία ζύμωσης διατηρείται καθόλη τη διάρκεια της στους 27-28 </w:t>
            </w:r>
            <w:r w:rsidRPr="00490567">
              <w:rPr>
                <w:rFonts w:ascii="Arial" w:hAnsi="Arial" w:cs="Arial"/>
                <w:sz w:val="22"/>
                <w:szCs w:val="22"/>
                <w:vertAlign w:val="superscript"/>
                <w:lang w:val="en-US"/>
              </w:rPr>
              <w:t>o</w:t>
            </w:r>
            <w:r w:rsidRPr="00490567">
              <w:rPr>
                <w:rFonts w:ascii="Arial" w:hAnsi="Arial" w:cs="Arial"/>
                <w:sz w:val="22"/>
                <w:szCs w:val="22"/>
                <w:lang w:val="en-US"/>
              </w:rPr>
              <w:t>C</w:t>
            </w:r>
            <w:r w:rsidRPr="00490567">
              <w:rPr>
                <w:rFonts w:ascii="Arial" w:hAnsi="Arial" w:cs="Arial"/>
                <w:sz w:val="22"/>
                <w:szCs w:val="22"/>
              </w:rPr>
              <w:t>.</w:t>
            </w:r>
          </w:p>
          <w:p w:rsidR="00DF3882" w:rsidRPr="00490567" w:rsidRDefault="00DF3882" w:rsidP="00490567">
            <w:pPr>
              <w:tabs>
                <w:tab w:val="left" w:pos="840"/>
              </w:tabs>
              <w:spacing w:line="360" w:lineRule="auto"/>
              <w:jc w:val="both"/>
              <w:rPr>
                <w:rFonts w:ascii="Arial" w:hAnsi="Arial" w:cs="Arial"/>
              </w:rPr>
            </w:pPr>
          </w:p>
          <w:p w:rsidR="00DF3882" w:rsidRPr="00490567" w:rsidRDefault="00DF3882" w:rsidP="00490567">
            <w:pPr>
              <w:tabs>
                <w:tab w:val="left" w:pos="840"/>
              </w:tabs>
              <w:spacing w:line="360" w:lineRule="auto"/>
              <w:jc w:val="both"/>
              <w:rPr>
                <w:rFonts w:ascii="Arial" w:hAnsi="Arial" w:cs="Arial"/>
                <w:b/>
                <w:bCs/>
              </w:rPr>
            </w:pPr>
            <w:r w:rsidRPr="00490567">
              <w:rPr>
                <w:rFonts w:ascii="Arial" w:hAnsi="Arial" w:cs="Arial"/>
                <w:b/>
                <w:bCs/>
                <w:sz w:val="22"/>
                <w:szCs w:val="22"/>
              </w:rPr>
              <w:t>Ειδικές οινολογικές πρακτικές</w:t>
            </w:r>
          </w:p>
        </w:tc>
      </w:tr>
      <w:tr w:rsidR="00DF3882" w:rsidRPr="00490567">
        <w:tc>
          <w:tcPr>
            <w:tcW w:w="9498" w:type="dxa"/>
          </w:tcPr>
          <w:p w:rsidR="00DF3882" w:rsidRPr="00490567" w:rsidRDefault="00DF3882" w:rsidP="00490567">
            <w:pPr>
              <w:tabs>
                <w:tab w:val="left" w:pos="840"/>
              </w:tabs>
              <w:spacing w:line="360" w:lineRule="auto"/>
              <w:ind w:left="252" w:hanging="252"/>
              <w:jc w:val="both"/>
              <w:rPr>
                <w:rFonts w:ascii="Arial" w:hAnsi="Arial" w:cs="Arial"/>
              </w:rPr>
            </w:pPr>
            <w:r w:rsidRPr="00490567">
              <w:rPr>
                <w:rFonts w:ascii="Arial" w:hAnsi="Arial" w:cs="Arial"/>
                <w:sz w:val="22"/>
                <w:szCs w:val="22"/>
              </w:rPr>
              <w:t>1. Για την χρησιμοποίηση της ένδειξης «Επιλεγμένος» ή «</w:t>
            </w:r>
            <w:r w:rsidRPr="00490567">
              <w:rPr>
                <w:rFonts w:ascii="Arial" w:hAnsi="Arial" w:cs="Arial"/>
                <w:sz w:val="22"/>
                <w:szCs w:val="22"/>
                <w:lang w:val="en-US"/>
              </w:rPr>
              <w:t>R</w:t>
            </w:r>
            <w:r w:rsidRPr="00490567">
              <w:rPr>
                <w:rFonts w:ascii="Arial" w:hAnsi="Arial" w:cs="Arial"/>
                <w:sz w:val="22"/>
                <w:szCs w:val="22"/>
              </w:rPr>
              <w:t>é</w:t>
            </w:r>
            <w:r w:rsidRPr="00490567">
              <w:rPr>
                <w:rFonts w:ascii="Arial" w:hAnsi="Arial" w:cs="Arial"/>
                <w:sz w:val="22"/>
                <w:szCs w:val="22"/>
                <w:lang w:val="en-US"/>
              </w:rPr>
              <w:t>serve</w:t>
            </w:r>
            <w:r w:rsidRPr="00490567">
              <w:rPr>
                <w:rFonts w:ascii="Arial" w:hAnsi="Arial" w:cs="Arial"/>
                <w:sz w:val="22"/>
                <w:szCs w:val="22"/>
              </w:rPr>
              <w:t>» για οίνους Π.Ο.Π. Ραψάνη (</w:t>
            </w:r>
            <w:r w:rsidRPr="00490567">
              <w:rPr>
                <w:rFonts w:ascii="Arial" w:hAnsi="Arial" w:cs="Arial"/>
                <w:sz w:val="22"/>
                <w:szCs w:val="22"/>
                <w:lang w:val="en-US"/>
              </w:rPr>
              <w:t>Rapsani</w:t>
            </w:r>
            <w:r w:rsidRPr="00490567">
              <w:rPr>
                <w:rFonts w:ascii="Arial" w:hAnsi="Arial" w:cs="Arial"/>
                <w:sz w:val="22"/>
                <w:szCs w:val="22"/>
              </w:rPr>
              <w:t>) πρέπει οι οίνοι :</w:t>
            </w:r>
          </w:p>
          <w:p w:rsidR="00DF3882" w:rsidRPr="00490567" w:rsidRDefault="00DF3882" w:rsidP="00490567">
            <w:pPr>
              <w:tabs>
                <w:tab w:val="left" w:pos="840"/>
              </w:tabs>
              <w:spacing w:line="360" w:lineRule="auto"/>
              <w:ind w:left="252" w:hanging="252"/>
              <w:jc w:val="both"/>
              <w:rPr>
                <w:rFonts w:ascii="Arial" w:hAnsi="Arial" w:cs="Arial"/>
              </w:rPr>
            </w:pPr>
            <w:r w:rsidRPr="00490567">
              <w:rPr>
                <w:rFonts w:ascii="Arial" w:hAnsi="Arial" w:cs="Arial"/>
                <w:sz w:val="22"/>
                <w:szCs w:val="22"/>
              </w:rPr>
              <w:tab/>
              <w:t>- να έχουν ελάχιστο χρόνο συνολικής παλαίωσης δυο (2) έτη, εκ των οποίων  τουλάχιστον δώδεκα (12) μήνες σε δρύινα βαρέλια και έξι (6) μήνες σε φιάλες.</w:t>
            </w:r>
          </w:p>
        </w:tc>
      </w:tr>
      <w:tr w:rsidR="00DF3882" w:rsidRPr="00490567">
        <w:tc>
          <w:tcPr>
            <w:tcW w:w="9498" w:type="dxa"/>
          </w:tcPr>
          <w:p w:rsidR="00DF3882" w:rsidRPr="00490567" w:rsidRDefault="00DF3882" w:rsidP="00490567">
            <w:pPr>
              <w:tabs>
                <w:tab w:val="left" w:pos="840"/>
              </w:tabs>
              <w:spacing w:line="360" w:lineRule="auto"/>
              <w:ind w:left="252" w:hanging="252"/>
              <w:jc w:val="both"/>
              <w:rPr>
                <w:rFonts w:ascii="Arial" w:hAnsi="Arial" w:cs="Arial"/>
              </w:rPr>
            </w:pPr>
            <w:r w:rsidRPr="00490567">
              <w:rPr>
                <w:rFonts w:ascii="Arial" w:hAnsi="Arial" w:cs="Arial"/>
                <w:sz w:val="22"/>
                <w:szCs w:val="22"/>
              </w:rPr>
              <w:t>2.</w:t>
            </w:r>
            <w:r w:rsidRPr="00490567">
              <w:rPr>
                <w:rFonts w:ascii="Arial" w:hAnsi="Arial" w:cs="Arial"/>
                <w:sz w:val="22"/>
                <w:szCs w:val="22"/>
              </w:rPr>
              <w:tab/>
              <w:t>Για την χρησιμοποίηση της ένδειξης «Ειδικά Επιλεγμένος» ή «</w:t>
            </w:r>
            <w:r w:rsidRPr="00490567">
              <w:rPr>
                <w:rFonts w:ascii="Arial" w:hAnsi="Arial" w:cs="Arial"/>
                <w:sz w:val="22"/>
                <w:szCs w:val="22"/>
                <w:lang w:val="en-US"/>
              </w:rPr>
              <w:t>Grande</w:t>
            </w:r>
            <w:r w:rsidRPr="00490567">
              <w:rPr>
                <w:rFonts w:ascii="Arial" w:hAnsi="Arial" w:cs="Arial"/>
                <w:sz w:val="22"/>
                <w:szCs w:val="22"/>
              </w:rPr>
              <w:t xml:space="preserve"> </w:t>
            </w:r>
            <w:r w:rsidRPr="00490567">
              <w:rPr>
                <w:rFonts w:ascii="Arial" w:hAnsi="Arial" w:cs="Arial"/>
                <w:sz w:val="22"/>
                <w:szCs w:val="22"/>
                <w:lang w:val="en-US"/>
              </w:rPr>
              <w:t>R</w:t>
            </w:r>
            <w:r w:rsidRPr="00490567">
              <w:rPr>
                <w:rFonts w:ascii="Arial" w:hAnsi="Arial" w:cs="Arial"/>
                <w:sz w:val="22"/>
                <w:szCs w:val="22"/>
              </w:rPr>
              <w:t>é</w:t>
            </w:r>
            <w:r w:rsidRPr="00490567">
              <w:rPr>
                <w:rFonts w:ascii="Arial" w:hAnsi="Arial" w:cs="Arial"/>
                <w:sz w:val="22"/>
                <w:szCs w:val="22"/>
                <w:lang w:val="en-US"/>
              </w:rPr>
              <w:t>serve</w:t>
            </w:r>
            <w:r w:rsidRPr="00490567">
              <w:rPr>
                <w:rFonts w:ascii="Arial" w:hAnsi="Arial" w:cs="Arial"/>
                <w:sz w:val="22"/>
                <w:szCs w:val="22"/>
              </w:rPr>
              <w:t>» για οίνους Π.Ο.Π. Ραψάνη (</w:t>
            </w:r>
            <w:r w:rsidRPr="00490567">
              <w:rPr>
                <w:rFonts w:ascii="Arial" w:hAnsi="Arial" w:cs="Arial"/>
                <w:sz w:val="22"/>
                <w:szCs w:val="22"/>
                <w:lang w:val="en-US"/>
              </w:rPr>
              <w:t>Rapsani</w:t>
            </w:r>
            <w:r w:rsidRPr="00490567">
              <w:rPr>
                <w:rFonts w:ascii="Arial" w:hAnsi="Arial" w:cs="Arial"/>
                <w:sz w:val="22"/>
                <w:szCs w:val="22"/>
              </w:rPr>
              <w:t>) πρέπει οι οίνοι:</w:t>
            </w:r>
          </w:p>
          <w:p w:rsidR="00DF3882" w:rsidRPr="00490567" w:rsidRDefault="00DF3882" w:rsidP="00490567">
            <w:pPr>
              <w:tabs>
                <w:tab w:val="left" w:pos="840"/>
              </w:tabs>
              <w:spacing w:line="360" w:lineRule="auto"/>
              <w:ind w:left="432" w:hanging="432"/>
              <w:jc w:val="both"/>
              <w:rPr>
                <w:rFonts w:ascii="Arial" w:hAnsi="Arial" w:cs="Arial"/>
              </w:rPr>
            </w:pPr>
            <w:r w:rsidRPr="00490567">
              <w:rPr>
                <w:rFonts w:ascii="Arial" w:hAnsi="Arial" w:cs="Arial"/>
                <w:sz w:val="22"/>
                <w:szCs w:val="22"/>
              </w:rPr>
              <w:t xml:space="preserve">     - να έχουν ελάχιστο χρόνο συνολικής παλαίωσης τέσσερα [4] έτη, εκ των οποίων  τουλάχιστον δεκαοκτώ (18) μήνες σε δρύινα βαρέλια και δεκαοκτώ (18) μήνες σε φιάλες.</w:t>
            </w:r>
          </w:p>
        </w:tc>
      </w:tr>
      <w:tr w:rsidR="00DF3882" w:rsidRPr="00490567">
        <w:tc>
          <w:tcPr>
            <w:tcW w:w="9498" w:type="dxa"/>
          </w:tcPr>
          <w:p w:rsidR="00DF3882" w:rsidRPr="00490567" w:rsidRDefault="00DF3882" w:rsidP="00490567">
            <w:pPr>
              <w:spacing w:line="360" w:lineRule="auto"/>
              <w:ind w:right="-52"/>
              <w:jc w:val="both"/>
              <w:rPr>
                <w:rFonts w:ascii="Arial" w:hAnsi="Arial" w:cs="Arial"/>
                <w:b/>
                <w:bCs/>
                <w:highlight w:val="yellow"/>
              </w:rPr>
            </w:pPr>
          </w:p>
          <w:p w:rsidR="00DF3882" w:rsidRPr="00490567" w:rsidRDefault="00DF3882" w:rsidP="00490567">
            <w:pPr>
              <w:spacing w:line="360" w:lineRule="auto"/>
              <w:jc w:val="both"/>
              <w:rPr>
                <w:rFonts w:ascii="Arial" w:hAnsi="Arial" w:cs="Arial"/>
              </w:rPr>
            </w:pPr>
            <w:r w:rsidRPr="00490567">
              <w:rPr>
                <w:rFonts w:ascii="Arial" w:hAnsi="Arial" w:cs="Arial"/>
                <w:sz w:val="22"/>
                <w:szCs w:val="22"/>
              </w:rPr>
              <w:t xml:space="preserve">Οι οίνοι ΠΟΠ Ραψάνη προέρχονται από σταφύλια αμπελώνων οι οποίοι έχουν μορφωθεί σε κυπελλοειδή ή γραμμικά σχήματα, αμφίπλευρο ή μονόπλευρο </w:t>
            </w:r>
            <w:r w:rsidRPr="00490567">
              <w:rPr>
                <w:rFonts w:ascii="Arial" w:hAnsi="Arial" w:cs="Arial"/>
                <w:sz w:val="22"/>
                <w:szCs w:val="22"/>
                <w:lang w:val="en-US"/>
              </w:rPr>
              <w:t>Royat</w:t>
            </w:r>
            <w:r w:rsidRPr="00490567">
              <w:rPr>
                <w:rFonts w:ascii="Arial" w:hAnsi="Arial" w:cs="Arial"/>
                <w:sz w:val="22"/>
                <w:szCs w:val="22"/>
              </w:rPr>
              <w:t xml:space="preserve"> ή </w:t>
            </w:r>
            <w:r w:rsidRPr="00490567">
              <w:rPr>
                <w:rFonts w:ascii="Arial" w:hAnsi="Arial" w:cs="Arial"/>
                <w:sz w:val="22"/>
                <w:szCs w:val="22"/>
                <w:lang w:val="en-US"/>
              </w:rPr>
              <w:t>Guyot</w:t>
            </w:r>
            <w:r w:rsidRPr="00490567">
              <w:rPr>
                <w:rFonts w:ascii="Arial" w:hAnsi="Arial" w:cs="Arial"/>
                <w:sz w:val="22"/>
                <w:szCs w:val="22"/>
              </w:rPr>
              <w:t xml:space="preserve">. </w:t>
            </w:r>
            <w:r>
              <w:rPr>
                <w:rFonts w:ascii="Arial" w:hAnsi="Arial" w:cs="Arial"/>
                <w:sz w:val="22"/>
                <w:szCs w:val="22"/>
              </w:rPr>
              <w:t xml:space="preserve">Δέχονται βραχύ κλάδεμα και η συγκομιδή γίνεται σε πλαστικά κιβώτια </w:t>
            </w:r>
            <w:r w:rsidRPr="00490567">
              <w:rPr>
                <w:rFonts w:ascii="Arial" w:hAnsi="Arial" w:cs="Arial"/>
                <w:sz w:val="22"/>
                <w:szCs w:val="22"/>
              </w:rPr>
              <w:t xml:space="preserve">των 20 </w:t>
            </w:r>
            <w:r>
              <w:rPr>
                <w:rFonts w:ascii="Arial" w:hAnsi="Arial" w:cs="Arial"/>
                <w:sz w:val="22"/>
                <w:szCs w:val="22"/>
                <w:lang w:val="en-US"/>
              </w:rPr>
              <w:t>kg</w:t>
            </w:r>
            <w:r w:rsidRPr="00490567">
              <w:rPr>
                <w:rFonts w:ascii="Arial" w:hAnsi="Arial" w:cs="Arial"/>
                <w:sz w:val="22"/>
                <w:szCs w:val="22"/>
              </w:rPr>
              <w:t xml:space="preserve"> κατάλληλων για τρόφιμα.</w:t>
            </w:r>
          </w:p>
          <w:p w:rsidR="00DF3882" w:rsidRDefault="00DF3882" w:rsidP="00490567">
            <w:pPr>
              <w:spacing w:line="360" w:lineRule="auto"/>
              <w:jc w:val="both"/>
              <w:rPr>
                <w:rFonts w:ascii="Arial" w:hAnsi="Arial" w:cs="Arial"/>
              </w:rPr>
            </w:pPr>
            <w:r>
              <w:rPr>
                <w:rFonts w:ascii="Arial" w:hAnsi="Arial" w:cs="Arial"/>
                <w:sz w:val="22"/>
                <w:szCs w:val="22"/>
              </w:rPr>
              <w:t>Οι οίνοι με ΠΟΠ Ραψάνη δύναται να παραχθούν ακολουθώντας και την παρακάτω διαδικασία.</w:t>
            </w:r>
          </w:p>
          <w:p w:rsidR="00DF3882" w:rsidRPr="00490567" w:rsidRDefault="00DF3882" w:rsidP="00490567">
            <w:pPr>
              <w:spacing w:line="360" w:lineRule="auto"/>
              <w:jc w:val="both"/>
              <w:rPr>
                <w:rFonts w:ascii="Arial" w:hAnsi="Arial" w:cs="Arial"/>
              </w:rPr>
            </w:pPr>
            <w:r w:rsidRPr="00490567">
              <w:rPr>
                <w:rFonts w:ascii="Arial" w:hAnsi="Arial" w:cs="Arial"/>
                <w:sz w:val="22"/>
                <w:szCs w:val="22"/>
              </w:rPr>
              <w:t xml:space="preserve">Επιλέγονται σταφύλια με άριστη υγιεινή κατάσταση και ωριμότητα (τεχνολογική και φαινολική). Αρχικά απομακρύνονται οι βόστρυχοι για την αποφυγή χορτώδους γεύσης και ακολουθεί ελαφριά θλίψη των σταφυλιών. Κατά τη διάρκεια της εκχύλισης γίνεται περιοδική βύθιση του καπέλου (στέμφυλα) στον οίνο, πολλές φορές αρχικά, με μειούμενο ρυθμό προς το τέλος της ζύμωσης. Ο ρυθμός και ο αριθμός των βυθίσεων καθορίζεται με βάση τα οργανοληπτικά χαρακτηριστικά του οίνου. Η θερμοκρασία ζύμωσης διατηρείται καθόλη τη διάρκεια της στους 27-28 </w:t>
            </w:r>
            <w:r w:rsidRPr="00490567">
              <w:rPr>
                <w:rFonts w:ascii="Arial" w:hAnsi="Arial" w:cs="Arial"/>
                <w:sz w:val="22"/>
                <w:szCs w:val="22"/>
                <w:vertAlign w:val="superscript"/>
                <w:lang w:val="en-US"/>
              </w:rPr>
              <w:t>o</w:t>
            </w:r>
            <w:r w:rsidRPr="00490567">
              <w:rPr>
                <w:rFonts w:ascii="Arial" w:hAnsi="Arial" w:cs="Arial"/>
                <w:sz w:val="22"/>
                <w:szCs w:val="22"/>
                <w:lang w:val="en-US"/>
              </w:rPr>
              <w:t>C</w:t>
            </w:r>
            <w:r w:rsidRPr="00490567">
              <w:rPr>
                <w:rFonts w:ascii="Arial" w:hAnsi="Arial" w:cs="Arial"/>
                <w:sz w:val="22"/>
                <w:szCs w:val="22"/>
              </w:rPr>
              <w:t xml:space="preserve"> Στο τέλος της αλκοολικής ζύμωσης η θερμοκρασία αφήνεται ελεύθερη μέχρι τους 30-32</w:t>
            </w:r>
            <w:r w:rsidRPr="00490567">
              <w:rPr>
                <w:rFonts w:ascii="Arial" w:hAnsi="Arial" w:cs="Arial"/>
                <w:sz w:val="22"/>
                <w:szCs w:val="22"/>
                <w:vertAlign w:val="superscript"/>
              </w:rPr>
              <w:t xml:space="preserve"> </w:t>
            </w:r>
            <w:r w:rsidRPr="00490567">
              <w:rPr>
                <w:rFonts w:ascii="Arial" w:hAnsi="Arial" w:cs="Arial"/>
                <w:sz w:val="22"/>
                <w:szCs w:val="22"/>
                <w:vertAlign w:val="superscript"/>
                <w:lang w:val="en-US"/>
              </w:rPr>
              <w:t>o</w:t>
            </w:r>
            <w:r w:rsidRPr="00490567">
              <w:rPr>
                <w:rFonts w:ascii="Arial" w:hAnsi="Arial" w:cs="Arial"/>
                <w:sz w:val="22"/>
                <w:szCs w:val="22"/>
                <w:lang w:val="en-US"/>
              </w:rPr>
              <w:t>C</w:t>
            </w:r>
            <w:r w:rsidRPr="00490567">
              <w:rPr>
                <w:rFonts w:ascii="Arial" w:hAnsi="Arial" w:cs="Arial"/>
                <w:sz w:val="22"/>
                <w:szCs w:val="22"/>
              </w:rPr>
              <w:t xml:space="preserve"> για επιπλέον δύο περίπου ημέρες. Η συνολική διάρκεια συμπαραμονής με τα στέμφυλα, ανάλογα με την ωριμότητα των σταφυλιών είναι περίπου 12-15 ημέρες. Ακολουθεί μηλογαλακτική ζύμωση σε δρύινα βαρέλια.</w:t>
            </w:r>
          </w:p>
          <w:p w:rsidR="00DF3882" w:rsidRPr="00490567" w:rsidRDefault="00DF3882" w:rsidP="00490567">
            <w:pPr>
              <w:tabs>
                <w:tab w:val="left" w:pos="840"/>
              </w:tabs>
              <w:spacing w:line="360" w:lineRule="auto"/>
              <w:rPr>
                <w:rFonts w:ascii="Arial" w:hAnsi="Arial" w:cs="Arial"/>
                <w:b/>
                <w:bCs/>
              </w:rPr>
            </w:pPr>
          </w:p>
          <w:p w:rsidR="00DF3882" w:rsidRPr="00490567" w:rsidRDefault="00DF3882" w:rsidP="00490567">
            <w:pPr>
              <w:tabs>
                <w:tab w:val="left" w:pos="840"/>
              </w:tabs>
              <w:spacing w:line="360" w:lineRule="auto"/>
              <w:rPr>
                <w:rFonts w:ascii="Arial" w:hAnsi="Arial" w:cs="Arial"/>
                <w:b/>
                <w:bCs/>
              </w:rPr>
            </w:pPr>
            <w:r w:rsidRPr="00490567">
              <w:rPr>
                <w:rFonts w:ascii="Arial" w:hAnsi="Arial" w:cs="Arial"/>
                <w:b/>
                <w:bCs/>
                <w:sz w:val="22"/>
                <w:szCs w:val="22"/>
              </w:rPr>
              <w:t>Οριοθετημένη περιοχή</w:t>
            </w:r>
          </w:p>
        </w:tc>
      </w:tr>
      <w:tr w:rsidR="00DF3882" w:rsidRPr="00490567">
        <w:tc>
          <w:tcPr>
            <w:tcW w:w="9498" w:type="dxa"/>
          </w:tcPr>
          <w:p w:rsidR="00DF3882" w:rsidRPr="00490567" w:rsidRDefault="00DF3882" w:rsidP="000464A6">
            <w:pPr>
              <w:tabs>
                <w:tab w:val="left" w:pos="840"/>
              </w:tabs>
              <w:spacing w:line="360" w:lineRule="auto"/>
              <w:jc w:val="both"/>
              <w:rPr>
                <w:rFonts w:ascii="Arial" w:hAnsi="Arial" w:cs="Arial"/>
              </w:rPr>
            </w:pPr>
            <w:r w:rsidRPr="00490567">
              <w:rPr>
                <w:rFonts w:ascii="Arial" w:hAnsi="Arial" w:cs="Arial"/>
                <w:sz w:val="22"/>
                <w:szCs w:val="22"/>
              </w:rPr>
              <w:t>Η οριοθετημένη περιοχή για την παραγωγή οίνων Π.Ο.Π. Ραψάνη (</w:t>
            </w:r>
            <w:r w:rsidRPr="00490567">
              <w:rPr>
                <w:rFonts w:ascii="Arial" w:hAnsi="Arial" w:cs="Arial"/>
                <w:sz w:val="22"/>
                <w:szCs w:val="22"/>
                <w:lang w:val="en-US"/>
              </w:rPr>
              <w:t>Rapsani</w:t>
            </w:r>
            <w:r w:rsidRPr="00490567">
              <w:rPr>
                <w:rFonts w:ascii="Arial" w:hAnsi="Arial" w:cs="Arial"/>
                <w:sz w:val="22"/>
                <w:szCs w:val="22"/>
              </w:rPr>
              <w:t>) που καθορίστηκε με το Βασιλικό Διάταγμα αριθμ.539 /4-8-1971 (ΦΕΚ 159/Α/14-8-1971) το οποίο στη συνέχεια τροποποιήθηκε με το Προεδρικό Διάταγμα αριθμ 45/14-2-2001 (ΦΕΚ 33/Α/22-2-2001) και περιλαμβάνει τα Δημοτικά Διαμερίσματα Ραψάνης και Πυργετού του Δήμου Κάτω Ολύμπου και του Κοινοτικού Διαμερίσματος Αμπελακίων της Κοινότητας Αμπελακίων του Νομού Λάρισας.</w:t>
            </w:r>
          </w:p>
        </w:tc>
      </w:tr>
      <w:tr w:rsidR="00DF3882" w:rsidRPr="00490567">
        <w:tc>
          <w:tcPr>
            <w:tcW w:w="9498" w:type="dxa"/>
          </w:tcPr>
          <w:p w:rsidR="00DF3882" w:rsidRPr="00490567" w:rsidRDefault="00DF3882" w:rsidP="00490567">
            <w:pPr>
              <w:tabs>
                <w:tab w:val="left" w:pos="840"/>
              </w:tabs>
              <w:spacing w:line="360" w:lineRule="auto"/>
              <w:rPr>
                <w:rFonts w:ascii="Arial" w:hAnsi="Arial" w:cs="Arial"/>
              </w:rPr>
            </w:pPr>
          </w:p>
          <w:p w:rsidR="00DF3882" w:rsidRPr="00490567" w:rsidRDefault="00DF3882" w:rsidP="00490567">
            <w:pPr>
              <w:tabs>
                <w:tab w:val="left" w:pos="840"/>
              </w:tabs>
              <w:spacing w:line="360" w:lineRule="auto"/>
              <w:rPr>
                <w:rFonts w:ascii="Arial" w:hAnsi="Arial" w:cs="Arial"/>
                <w:b/>
                <w:bCs/>
              </w:rPr>
            </w:pPr>
            <w:r w:rsidRPr="00490567">
              <w:rPr>
                <w:rFonts w:ascii="Arial" w:hAnsi="Arial" w:cs="Arial"/>
                <w:b/>
                <w:bCs/>
                <w:sz w:val="22"/>
                <w:szCs w:val="22"/>
              </w:rPr>
              <w:t>Μέγιστη απόδοση (αποδόσεις) ανά εκτάριο</w:t>
            </w:r>
          </w:p>
        </w:tc>
      </w:tr>
      <w:tr w:rsidR="00DF3882" w:rsidRPr="00490567">
        <w:tc>
          <w:tcPr>
            <w:tcW w:w="9498" w:type="dxa"/>
          </w:tcPr>
          <w:p w:rsidR="00DF3882" w:rsidRPr="003A1DFC" w:rsidRDefault="00DF3882" w:rsidP="00D50549">
            <w:pPr>
              <w:tabs>
                <w:tab w:val="left" w:pos="840"/>
              </w:tabs>
              <w:spacing w:line="360" w:lineRule="auto"/>
              <w:jc w:val="both"/>
              <w:rPr>
                <w:rFonts w:ascii="Arial" w:hAnsi="Arial" w:cs="Arial"/>
              </w:rPr>
            </w:pPr>
            <w:r w:rsidRPr="00490567">
              <w:rPr>
                <w:rFonts w:ascii="Arial" w:hAnsi="Arial" w:cs="Arial"/>
                <w:sz w:val="22"/>
                <w:szCs w:val="22"/>
              </w:rPr>
              <w:t>Η μέγιστη απόδοση ανά εκτάριο (</w:t>
            </w:r>
            <w:r w:rsidRPr="00490567">
              <w:rPr>
                <w:rFonts w:ascii="Arial" w:hAnsi="Arial" w:cs="Arial"/>
                <w:sz w:val="22"/>
                <w:szCs w:val="22"/>
                <w:lang w:val="en-US"/>
              </w:rPr>
              <w:t>ha</w:t>
            </w:r>
            <w:r w:rsidRPr="00490567">
              <w:rPr>
                <w:rFonts w:ascii="Arial" w:hAnsi="Arial" w:cs="Arial"/>
                <w:sz w:val="22"/>
                <w:szCs w:val="22"/>
              </w:rPr>
              <w:t>) δεν υπερβαίνει τα δέκα χιλιάδες (10000) χιλιόγραμμα  νωπά σταφύλια.</w:t>
            </w:r>
            <w:r>
              <w:rPr>
                <w:rFonts w:ascii="Arial" w:hAnsi="Arial" w:cs="Arial"/>
                <w:sz w:val="22"/>
                <w:szCs w:val="22"/>
              </w:rPr>
              <w:t xml:space="preserve"> Η μέγιστη απόδοση τελικού προϊόντος ανά εκτάριο ανέρχεται στα 80 εκατόλιτρα. </w:t>
            </w:r>
          </w:p>
        </w:tc>
      </w:tr>
      <w:tr w:rsidR="00DF3882" w:rsidRPr="00490567">
        <w:tc>
          <w:tcPr>
            <w:tcW w:w="9498" w:type="dxa"/>
          </w:tcPr>
          <w:p w:rsidR="00DF3882" w:rsidRPr="00490567" w:rsidRDefault="00DF3882" w:rsidP="00490567">
            <w:pPr>
              <w:tabs>
                <w:tab w:val="left" w:pos="840"/>
              </w:tabs>
              <w:spacing w:line="360" w:lineRule="auto"/>
              <w:rPr>
                <w:rFonts w:ascii="Arial" w:hAnsi="Arial" w:cs="Arial"/>
              </w:rPr>
            </w:pPr>
          </w:p>
          <w:p w:rsidR="00DF3882" w:rsidRPr="00490567" w:rsidRDefault="00DF3882" w:rsidP="00490567">
            <w:pPr>
              <w:tabs>
                <w:tab w:val="left" w:pos="840"/>
              </w:tabs>
              <w:spacing w:line="360" w:lineRule="auto"/>
              <w:rPr>
                <w:rFonts w:ascii="Arial" w:hAnsi="Arial" w:cs="Arial"/>
                <w:b/>
                <w:bCs/>
              </w:rPr>
            </w:pPr>
            <w:r w:rsidRPr="00490567">
              <w:rPr>
                <w:rFonts w:ascii="Arial" w:hAnsi="Arial" w:cs="Arial"/>
                <w:b/>
                <w:bCs/>
                <w:sz w:val="22"/>
                <w:szCs w:val="22"/>
              </w:rPr>
              <w:t xml:space="preserve">Επιτρεπόμενες οινοποιήσιμες ποικιλίες αμπέλου </w:t>
            </w:r>
          </w:p>
        </w:tc>
      </w:tr>
      <w:tr w:rsidR="00DF3882" w:rsidRPr="00490567">
        <w:tc>
          <w:tcPr>
            <w:tcW w:w="9498" w:type="dxa"/>
          </w:tcPr>
          <w:p w:rsidR="00DF3882" w:rsidRPr="00490567" w:rsidRDefault="00DF3882" w:rsidP="00490567">
            <w:pPr>
              <w:tabs>
                <w:tab w:val="left" w:pos="840"/>
              </w:tabs>
              <w:spacing w:line="360" w:lineRule="auto"/>
              <w:jc w:val="both"/>
              <w:rPr>
                <w:rFonts w:ascii="Arial" w:hAnsi="Arial" w:cs="Arial"/>
              </w:rPr>
            </w:pPr>
            <w:r w:rsidRPr="00490567">
              <w:rPr>
                <w:rFonts w:ascii="Arial" w:hAnsi="Arial" w:cs="Arial"/>
                <w:sz w:val="22"/>
                <w:szCs w:val="22"/>
              </w:rPr>
              <w:t>Ο οίνος Π.Ο.Π. Ραψάνη (</w:t>
            </w:r>
            <w:r w:rsidRPr="00490567">
              <w:rPr>
                <w:rFonts w:ascii="Arial" w:hAnsi="Arial" w:cs="Arial"/>
                <w:sz w:val="22"/>
                <w:szCs w:val="22"/>
                <w:lang w:val="en-US"/>
              </w:rPr>
              <w:t>Rapsani</w:t>
            </w:r>
            <w:r w:rsidRPr="00490567">
              <w:rPr>
                <w:rFonts w:ascii="Arial" w:hAnsi="Arial" w:cs="Arial"/>
                <w:sz w:val="22"/>
                <w:szCs w:val="22"/>
              </w:rPr>
              <w:t>) παράγεται μόνο από νωπά σταφύλια των ποικιλιών Ξινόμαυρο, Κρασάτο και Σταυρωτό (Αμπελακιώτικο μαύρο).</w:t>
            </w:r>
          </w:p>
          <w:p w:rsidR="00DF3882" w:rsidRPr="009A0F18" w:rsidRDefault="00DF3882" w:rsidP="00490567">
            <w:pPr>
              <w:tabs>
                <w:tab w:val="left" w:pos="840"/>
              </w:tabs>
              <w:spacing w:line="360" w:lineRule="auto"/>
              <w:jc w:val="both"/>
              <w:rPr>
                <w:rFonts w:ascii="Arial" w:hAnsi="Arial" w:cs="Arial"/>
              </w:rPr>
            </w:pPr>
          </w:p>
        </w:tc>
      </w:tr>
    </w:tbl>
    <w:p w:rsidR="00DF3882" w:rsidRDefault="00DF3882" w:rsidP="008E0437">
      <w:pPr>
        <w:spacing w:line="360" w:lineRule="auto"/>
        <w:rPr>
          <w:rFonts w:ascii="Arial" w:hAnsi="Arial" w:cs="Arial"/>
          <w:b/>
          <w:bCs/>
          <w:sz w:val="22"/>
          <w:szCs w:val="22"/>
        </w:rPr>
      </w:pPr>
    </w:p>
    <w:tbl>
      <w:tblPr>
        <w:tblW w:w="9923" w:type="dxa"/>
        <w:tblInd w:w="2" w:type="dxa"/>
        <w:tblLayout w:type="fixed"/>
        <w:tblLook w:val="01E0"/>
      </w:tblPr>
      <w:tblGrid>
        <w:gridCol w:w="425"/>
        <w:gridCol w:w="9215"/>
        <w:gridCol w:w="283"/>
      </w:tblGrid>
      <w:tr w:rsidR="00DF3882" w:rsidRPr="003A31AD">
        <w:trPr>
          <w:gridBefore w:val="1"/>
          <w:wBefore w:w="425" w:type="dxa"/>
        </w:trPr>
        <w:tc>
          <w:tcPr>
            <w:tcW w:w="9498" w:type="dxa"/>
            <w:gridSpan w:val="2"/>
          </w:tcPr>
          <w:p w:rsidR="00DF3882" w:rsidRPr="003A31AD" w:rsidRDefault="00DF3882" w:rsidP="00E430EA">
            <w:pPr>
              <w:tabs>
                <w:tab w:val="left" w:pos="840"/>
              </w:tabs>
              <w:spacing w:line="360" w:lineRule="auto"/>
              <w:rPr>
                <w:rFonts w:ascii="Arial" w:hAnsi="Arial" w:cs="Arial"/>
              </w:rPr>
            </w:pPr>
            <w:r w:rsidRPr="003A31AD">
              <w:rPr>
                <w:rFonts w:ascii="Arial" w:hAnsi="Arial" w:cs="Arial"/>
                <w:b/>
                <w:bCs/>
                <w:sz w:val="22"/>
                <w:szCs w:val="22"/>
              </w:rPr>
              <w:t>Δεσμός με τη γεωγραφική περιοχή</w:t>
            </w:r>
          </w:p>
        </w:tc>
      </w:tr>
      <w:tr w:rsidR="00DF3882" w:rsidRPr="003A31AD">
        <w:trPr>
          <w:gridBefore w:val="1"/>
          <w:wBefore w:w="425" w:type="dxa"/>
          <w:trHeight w:val="2412"/>
        </w:trPr>
        <w:tc>
          <w:tcPr>
            <w:tcW w:w="9498" w:type="dxa"/>
            <w:gridSpan w:val="2"/>
          </w:tcPr>
          <w:p w:rsidR="00DF3882" w:rsidRPr="003A31AD" w:rsidRDefault="00DF3882" w:rsidP="00E430EA">
            <w:pPr>
              <w:tabs>
                <w:tab w:val="left" w:pos="840"/>
              </w:tabs>
              <w:spacing w:line="360" w:lineRule="auto"/>
              <w:jc w:val="both"/>
              <w:rPr>
                <w:rFonts w:ascii="Arial" w:hAnsi="Arial" w:cs="Arial"/>
              </w:rPr>
            </w:pPr>
          </w:p>
          <w:p w:rsidR="00DF3882" w:rsidRPr="003A31AD" w:rsidRDefault="00DF3882" w:rsidP="00E430EA">
            <w:pPr>
              <w:tabs>
                <w:tab w:val="left" w:pos="840"/>
              </w:tabs>
              <w:spacing w:line="360" w:lineRule="auto"/>
              <w:jc w:val="both"/>
              <w:rPr>
                <w:rFonts w:ascii="Arial" w:hAnsi="Arial" w:cs="Arial"/>
                <w:b/>
                <w:bCs/>
              </w:rPr>
            </w:pPr>
            <w:r w:rsidRPr="003A31AD">
              <w:rPr>
                <w:rFonts w:ascii="Arial" w:hAnsi="Arial" w:cs="Arial"/>
                <w:b/>
                <w:bCs/>
                <w:sz w:val="22"/>
                <w:szCs w:val="22"/>
              </w:rPr>
              <w:t xml:space="preserve">Λεπτομέρειες της γεωγραφικής περιοχής </w:t>
            </w:r>
          </w:p>
          <w:p w:rsidR="00DF3882" w:rsidRPr="003A31AD" w:rsidRDefault="00DF3882" w:rsidP="00E430EA">
            <w:pPr>
              <w:tabs>
                <w:tab w:val="left" w:pos="840"/>
              </w:tabs>
              <w:spacing w:line="360" w:lineRule="auto"/>
              <w:jc w:val="both"/>
              <w:rPr>
                <w:rFonts w:ascii="Arial" w:hAnsi="Arial" w:cs="Arial"/>
              </w:rPr>
            </w:pPr>
          </w:p>
          <w:p w:rsidR="00DF3882" w:rsidRPr="003A31AD" w:rsidRDefault="00DF3882" w:rsidP="00E430EA">
            <w:pPr>
              <w:tabs>
                <w:tab w:val="left" w:pos="840"/>
              </w:tabs>
              <w:spacing w:line="360" w:lineRule="auto"/>
              <w:jc w:val="both"/>
              <w:rPr>
                <w:rFonts w:ascii="Arial" w:hAnsi="Arial" w:cs="Arial"/>
                <w:b/>
                <w:bCs/>
              </w:rPr>
            </w:pPr>
            <w:r>
              <w:rPr>
                <w:rFonts w:ascii="Arial" w:hAnsi="Arial" w:cs="Arial"/>
                <w:b/>
                <w:bCs/>
                <w:sz w:val="22"/>
                <w:szCs w:val="22"/>
              </w:rPr>
              <w:t>α. Ποιότητα</w:t>
            </w:r>
          </w:p>
          <w:p w:rsidR="00DF3882" w:rsidRPr="00081F7A" w:rsidRDefault="00DF3882" w:rsidP="00E430EA">
            <w:pPr>
              <w:spacing w:line="360" w:lineRule="auto"/>
              <w:jc w:val="both"/>
              <w:rPr>
                <w:rFonts w:ascii="Arial" w:hAnsi="Arial" w:cs="Arial"/>
              </w:rPr>
            </w:pPr>
            <w:r w:rsidRPr="00081F7A">
              <w:rPr>
                <w:rFonts w:ascii="Arial" w:hAnsi="Arial" w:cs="Arial"/>
                <w:sz w:val="22"/>
                <w:szCs w:val="22"/>
              </w:rPr>
              <w:t>Από τις αρχές του 20</w:t>
            </w:r>
            <w:r w:rsidRPr="00081F7A">
              <w:rPr>
                <w:rFonts w:ascii="Arial" w:hAnsi="Arial" w:cs="Arial"/>
                <w:sz w:val="22"/>
                <w:szCs w:val="22"/>
                <w:vertAlign w:val="superscript"/>
              </w:rPr>
              <w:t>ου</w:t>
            </w:r>
            <w:r w:rsidRPr="00081F7A">
              <w:rPr>
                <w:rFonts w:ascii="Arial" w:hAnsi="Arial" w:cs="Arial"/>
                <w:sz w:val="22"/>
                <w:szCs w:val="22"/>
              </w:rPr>
              <w:t xml:space="preserve"> αιώνα αναγνωρίζεται ότι «ο οί</w:t>
            </w:r>
            <w:r>
              <w:rPr>
                <w:rFonts w:ascii="Arial" w:hAnsi="Arial" w:cs="Arial"/>
                <w:sz w:val="22"/>
                <w:szCs w:val="22"/>
              </w:rPr>
              <w:t xml:space="preserve">νος της Ραψάνης είναι από τους </w:t>
            </w:r>
            <w:r w:rsidRPr="00081F7A">
              <w:rPr>
                <w:rFonts w:ascii="Arial" w:hAnsi="Arial" w:cs="Arial"/>
                <w:sz w:val="22"/>
                <w:szCs w:val="22"/>
              </w:rPr>
              <w:t>πιο εύρωστους και πλούσιους σε χρώμα, άρωμα και γεύση οίνους».</w:t>
            </w:r>
          </w:p>
          <w:p w:rsidR="00DF3882" w:rsidRPr="00081F7A" w:rsidRDefault="00DF3882" w:rsidP="00E430EA">
            <w:pPr>
              <w:tabs>
                <w:tab w:val="left" w:pos="840"/>
              </w:tabs>
              <w:spacing w:line="360" w:lineRule="auto"/>
              <w:jc w:val="both"/>
              <w:rPr>
                <w:rFonts w:ascii="Arial" w:hAnsi="Arial" w:cs="Arial"/>
              </w:rPr>
            </w:pPr>
            <w:r w:rsidRPr="00081F7A">
              <w:rPr>
                <w:rFonts w:ascii="Arial" w:hAnsi="Arial" w:cs="Arial"/>
                <w:sz w:val="22"/>
                <w:szCs w:val="22"/>
              </w:rPr>
              <w:t>Η ποιοτική αυτή φήμη των οίνων της Ραψάνης βρίσκεται μέσα στη φιλοσοφία του  νόμου 5506/1932 και της πρώτης Υπουργικής απόφασης αριθ.110822/16.09.32 που     αναγνωρίζουν και προστατεύουν τους πρώτους  ελληνικούς οίνους ονομασίας προέλευσης.</w:t>
            </w:r>
          </w:p>
          <w:p w:rsidR="00DF3882" w:rsidRPr="00081F7A" w:rsidRDefault="00DF3882" w:rsidP="00E430EA">
            <w:pPr>
              <w:spacing w:line="360" w:lineRule="auto"/>
              <w:jc w:val="both"/>
              <w:rPr>
                <w:rFonts w:ascii="Arial" w:hAnsi="Arial" w:cs="Arial"/>
              </w:rPr>
            </w:pPr>
            <w:r w:rsidRPr="00081F7A">
              <w:rPr>
                <w:rFonts w:ascii="Arial" w:hAnsi="Arial" w:cs="Arial"/>
                <w:sz w:val="22"/>
                <w:szCs w:val="22"/>
              </w:rPr>
              <w:t>Ο «Ραψάνη – Π.Ο.Π.» είναι ένα κρασί που κάθε χρ</w:t>
            </w:r>
            <w:r>
              <w:rPr>
                <w:rFonts w:ascii="Arial" w:hAnsi="Arial" w:cs="Arial"/>
                <w:sz w:val="22"/>
                <w:szCs w:val="22"/>
              </w:rPr>
              <w:t xml:space="preserve">όνος που περνά κερδίζει σε </w:t>
            </w:r>
            <w:r w:rsidRPr="00081F7A">
              <w:rPr>
                <w:rFonts w:ascii="Arial" w:hAnsi="Arial" w:cs="Arial"/>
                <w:sz w:val="22"/>
                <w:szCs w:val="22"/>
              </w:rPr>
              <w:t>ποιότητα, ένα κρασί που ζει πολλά χρόνια. Αυτή η ιδιότητά του, σπάνια για ελληνικά κρασιά, το κατατάσσει μεταξύ των μεγάλων κρασιών σε παγκόσμια κλίμακα.</w:t>
            </w:r>
          </w:p>
          <w:p w:rsidR="00DF3882" w:rsidRPr="00081F7A" w:rsidRDefault="00DF3882" w:rsidP="00E430EA">
            <w:pPr>
              <w:spacing w:line="360" w:lineRule="auto"/>
              <w:jc w:val="both"/>
              <w:rPr>
                <w:rFonts w:ascii="Arial" w:hAnsi="Arial" w:cs="Arial"/>
              </w:rPr>
            </w:pPr>
            <w:r w:rsidRPr="00081F7A">
              <w:rPr>
                <w:rFonts w:ascii="Arial" w:hAnsi="Arial" w:cs="Arial"/>
                <w:sz w:val="22"/>
                <w:szCs w:val="22"/>
              </w:rPr>
              <w:t>Ο ερυθρός οίνος  Π.Ο.Π. Ραψάνη που ανταπ</w:t>
            </w:r>
            <w:r>
              <w:rPr>
                <w:rFonts w:ascii="Arial" w:hAnsi="Arial" w:cs="Arial"/>
                <w:sz w:val="22"/>
                <w:szCs w:val="22"/>
              </w:rPr>
              <w:t xml:space="preserve">οκρίνεται στα φυσικοχημικά και </w:t>
            </w:r>
            <w:r w:rsidRPr="00081F7A">
              <w:rPr>
                <w:rFonts w:ascii="Arial" w:hAnsi="Arial" w:cs="Arial"/>
                <w:sz w:val="22"/>
                <w:szCs w:val="22"/>
              </w:rPr>
              <w:t>οργανοληπτικά χαρακτηριστικά ταυτότητάς του (σημε</w:t>
            </w:r>
            <w:r>
              <w:rPr>
                <w:rFonts w:ascii="Arial" w:hAnsi="Arial" w:cs="Arial"/>
                <w:sz w:val="22"/>
                <w:szCs w:val="22"/>
              </w:rPr>
              <w:t xml:space="preserve">ίο 2. ανωτέρω) αναδίνει εύκολα </w:t>
            </w:r>
            <w:r w:rsidRPr="00081F7A">
              <w:rPr>
                <w:rFonts w:ascii="Arial" w:hAnsi="Arial" w:cs="Arial"/>
                <w:sz w:val="22"/>
                <w:szCs w:val="22"/>
              </w:rPr>
              <w:t>τα ποιοτικά του χαρακτηριστικά, που είναι η συνιστ</w:t>
            </w:r>
            <w:r>
              <w:rPr>
                <w:rFonts w:ascii="Arial" w:hAnsi="Arial" w:cs="Arial"/>
                <w:sz w:val="22"/>
                <w:szCs w:val="22"/>
              </w:rPr>
              <w:t xml:space="preserve">αμένη των φυσικών και τεχνικών </w:t>
            </w:r>
            <w:r w:rsidRPr="00081F7A">
              <w:rPr>
                <w:rFonts w:ascii="Arial" w:hAnsi="Arial" w:cs="Arial"/>
                <w:sz w:val="22"/>
                <w:szCs w:val="22"/>
              </w:rPr>
              <w:t>συντελεστών της περιοχής.</w:t>
            </w:r>
          </w:p>
          <w:p w:rsidR="00DF3882" w:rsidRPr="00081F7A" w:rsidRDefault="00DF3882" w:rsidP="00E430EA">
            <w:pPr>
              <w:spacing w:line="360" w:lineRule="auto"/>
              <w:jc w:val="both"/>
              <w:rPr>
                <w:rFonts w:ascii="Arial" w:hAnsi="Arial" w:cs="Arial"/>
              </w:rPr>
            </w:pPr>
            <w:r w:rsidRPr="00081F7A">
              <w:rPr>
                <w:rFonts w:ascii="Arial" w:hAnsi="Arial" w:cs="Arial"/>
                <w:sz w:val="22"/>
                <w:szCs w:val="22"/>
              </w:rPr>
              <w:t>Η φήμη του 19</w:t>
            </w:r>
            <w:r w:rsidRPr="00081F7A">
              <w:rPr>
                <w:rFonts w:ascii="Arial" w:hAnsi="Arial" w:cs="Arial"/>
                <w:sz w:val="22"/>
                <w:szCs w:val="22"/>
                <w:vertAlign w:val="superscript"/>
              </w:rPr>
              <w:t>ου</w:t>
            </w:r>
            <w:r w:rsidRPr="00081F7A">
              <w:rPr>
                <w:rFonts w:ascii="Arial" w:hAnsi="Arial" w:cs="Arial"/>
                <w:sz w:val="22"/>
                <w:szCs w:val="22"/>
              </w:rPr>
              <w:t xml:space="preserve"> αιώνα που δείχνει το δεσμό του Ραψανιώτικου οίνου με την ποιότητα, επιβεβαιώνεται και στις ημέρες μας με την επιβράβευση των οίνων Ο.Π.Α.Π. Ραψάνη με σειρά βραβεύσεων σε διεθνείς διαγωνισμούς. Κατά την περίοδο 1994-2009 οι οίνοι Ο.Π.Α.Π. Ραψάνη έχουν τιμηθεί σε διεθνείς διαγωνισμούς οίνου με </w:t>
            </w:r>
            <w:r w:rsidRPr="00081F7A">
              <w:rPr>
                <w:rFonts w:ascii="Arial" w:hAnsi="Arial" w:cs="Arial"/>
                <w:sz w:val="22"/>
                <w:szCs w:val="22"/>
              </w:rPr>
              <w:tab/>
              <w:t>χρυσά, αργυρά, χάλκινα μετάλλια, καθώς και με μεγάλες διακρίσεις, επαίνους και τιμητικές διακρίσεις:</w:t>
            </w:r>
          </w:p>
          <w:p w:rsidR="00DF3882" w:rsidRPr="003A31AD" w:rsidRDefault="00DF3882" w:rsidP="008E0437">
            <w:pPr>
              <w:spacing w:line="360" w:lineRule="auto"/>
              <w:jc w:val="both"/>
              <w:rPr>
                <w:rFonts w:ascii="Arial" w:hAnsi="Arial" w:cs="Arial"/>
              </w:rPr>
            </w:pPr>
            <w:r w:rsidRPr="00081F7A">
              <w:rPr>
                <w:rFonts w:ascii="Arial" w:hAnsi="Arial" w:cs="Arial"/>
                <w:sz w:val="22"/>
                <w:szCs w:val="22"/>
              </w:rPr>
              <w:t>Στις ημέρες μας, προκειμένου να διασφαλισθεί ο δεσμός των οίνων Π.Ο.Π. Ραψάνη με την ποιότητα, οι οίνοι κάθε χρονιάς υποβάλλονται σε οργανοληπτική εξέταση από θεσμοθετημένη επιτροπή. Οίνοι που δεν ανταποκρίνονται στις σχετικές προδιαγραφές, δεν μπορούν να διατεθούν ως οίνοι Π.Ο.Π. Ραψάνη.</w:t>
            </w:r>
          </w:p>
        </w:tc>
      </w:tr>
      <w:tr w:rsidR="00DF3882" w:rsidRPr="003A31AD">
        <w:trPr>
          <w:gridBefore w:val="1"/>
          <w:wBefore w:w="425" w:type="dxa"/>
        </w:trPr>
        <w:tc>
          <w:tcPr>
            <w:tcW w:w="9498" w:type="dxa"/>
            <w:gridSpan w:val="2"/>
          </w:tcPr>
          <w:p w:rsidR="00DF3882" w:rsidRPr="003A31AD" w:rsidRDefault="00DF3882" w:rsidP="00016566">
            <w:pPr>
              <w:spacing w:line="360" w:lineRule="auto"/>
              <w:ind w:left="34"/>
              <w:jc w:val="both"/>
              <w:rPr>
                <w:rFonts w:ascii="Arial" w:hAnsi="Arial" w:cs="Arial"/>
              </w:rPr>
            </w:pPr>
          </w:p>
          <w:p w:rsidR="00DF3882" w:rsidRDefault="00DF3882" w:rsidP="00016566">
            <w:pPr>
              <w:spacing w:line="360" w:lineRule="auto"/>
              <w:ind w:left="34"/>
              <w:jc w:val="both"/>
              <w:rPr>
                <w:rFonts w:ascii="Arial" w:hAnsi="Arial" w:cs="Arial"/>
                <w:b/>
                <w:bCs/>
              </w:rPr>
            </w:pPr>
            <w:r w:rsidRPr="003A31AD">
              <w:rPr>
                <w:rFonts w:ascii="Arial" w:hAnsi="Arial" w:cs="Arial"/>
                <w:b/>
                <w:bCs/>
                <w:sz w:val="22"/>
                <w:szCs w:val="22"/>
              </w:rPr>
              <w:t>β. Ιστορικός δεσμός</w:t>
            </w:r>
          </w:p>
          <w:p w:rsidR="00DF3882" w:rsidRPr="00081F7A" w:rsidRDefault="00DF3882" w:rsidP="00016566">
            <w:pPr>
              <w:spacing w:line="360" w:lineRule="auto"/>
              <w:ind w:left="34"/>
              <w:jc w:val="both"/>
              <w:rPr>
                <w:rFonts w:ascii="Arial" w:hAnsi="Arial" w:cs="Arial"/>
              </w:rPr>
            </w:pPr>
            <w:r w:rsidRPr="00081F7A">
              <w:rPr>
                <w:rFonts w:ascii="Arial" w:hAnsi="Arial" w:cs="Arial"/>
                <w:sz w:val="22"/>
                <w:szCs w:val="22"/>
              </w:rPr>
              <w:t>Η περιοχή της Ραψάνης συγκαταλέγεται μεταξύ των πι</w:t>
            </w:r>
            <w:r>
              <w:rPr>
                <w:rFonts w:ascii="Arial" w:hAnsi="Arial" w:cs="Arial"/>
                <w:sz w:val="22"/>
                <w:szCs w:val="22"/>
              </w:rPr>
              <w:t xml:space="preserve">ο παλαιών περιοχών της Ελλάδας </w:t>
            </w:r>
            <w:r w:rsidRPr="00081F7A">
              <w:rPr>
                <w:rFonts w:ascii="Arial" w:hAnsi="Arial" w:cs="Arial"/>
                <w:sz w:val="22"/>
                <w:szCs w:val="22"/>
              </w:rPr>
              <w:t>παραγωγής ονομαστών οίνων.</w:t>
            </w:r>
          </w:p>
          <w:p w:rsidR="00DF3882" w:rsidRPr="00081F7A" w:rsidRDefault="00DF3882" w:rsidP="00016566">
            <w:pPr>
              <w:spacing w:line="360" w:lineRule="auto"/>
              <w:ind w:left="34"/>
              <w:jc w:val="both"/>
              <w:rPr>
                <w:rFonts w:ascii="Arial" w:hAnsi="Arial" w:cs="Arial"/>
              </w:rPr>
            </w:pPr>
            <w:r w:rsidRPr="00081F7A">
              <w:rPr>
                <w:rFonts w:ascii="Arial" w:hAnsi="Arial" w:cs="Arial"/>
                <w:sz w:val="22"/>
                <w:szCs w:val="22"/>
              </w:rPr>
              <w:t xml:space="preserve">Για τις ιστορικές ρίζες του «Ραψάνη» πρέπει να γυρίσουμε πολύ πίσω, στο </w:t>
            </w:r>
            <w:r w:rsidRPr="00081F7A">
              <w:rPr>
                <w:rFonts w:ascii="Arial" w:hAnsi="Arial" w:cs="Arial"/>
                <w:sz w:val="22"/>
                <w:szCs w:val="22"/>
              </w:rPr>
              <w:tab/>
              <w:t>Διονυσιακό μύθο, στους συγγραφείς της εποχής που κατέγραφαν μεταξύ των  πιο γνωστών οίνων της εποχής τον «Πτελεατικόν» ή «Θεσσαλικόν οίνον», «τον υγείας και ρώμης παρασκευαστικόν».</w:t>
            </w:r>
          </w:p>
          <w:p w:rsidR="00DF3882" w:rsidRPr="00081F7A" w:rsidRDefault="00DF3882" w:rsidP="00016566">
            <w:pPr>
              <w:spacing w:line="360" w:lineRule="auto"/>
              <w:ind w:left="34"/>
              <w:jc w:val="both"/>
              <w:rPr>
                <w:rFonts w:ascii="Arial" w:hAnsi="Arial" w:cs="Arial"/>
              </w:rPr>
            </w:pPr>
            <w:r w:rsidRPr="00081F7A">
              <w:rPr>
                <w:rFonts w:ascii="Arial" w:hAnsi="Arial" w:cs="Arial"/>
                <w:sz w:val="22"/>
                <w:szCs w:val="22"/>
              </w:rPr>
              <w:t>Κατά την Βυζαντινή περίοδο, η αμπελοκαλλιέργεια δεν εγκαταλείπει την περιοχή της Ραψάνης και εξακολουθεί να παίζει σημαντικό ρόλο στην οικονομία της περιοχής.</w:t>
            </w:r>
          </w:p>
          <w:p w:rsidR="00DF3882" w:rsidRPr="00081F7A" w:rsidRDefault="00DF3882" w:rsidP="00016566">
            <w:pPr>
              <w:spacing w:line="360" w:lineRule="auto"/>
              <w:ind w:left="34"/>
              <w:jc w:val="both"/>
              <w:rPr>
                <w:rFonts w:ascii="Arial" w:hAnsi="Arial" w:cs="Arial"/>
              </w:rPr>
            </w:pPr>
            <w:r w:rsidRPr="00081F7A">
              <w:rPr>
                <w:rFonts w:ascii="Arial" w:hAnsi="Arial" w:cs="Arial"/>
                <w:sz w:val="22"/>
                <w:szCs w:val="22"/>
              </w:rPr>
              <w:t>Κατά τον 17</w:t>
            </w:r>
            <w:r w:rsidRPr="00081F7A">
              <w:rPr>
                <w:rFonts w:ascii="Arial" w:hAnsi="Arial" w:cs="Arial"/>
                <w:sz w:val="22"/>
                <w:szCs w:val="22"/>
                <w:vertAlign w:val="superscript"/>
              </w:rPr>
              <w:t>ο</w:t>
            </w:r>
            <w:r w:rsidRPr="00081F7A">
              <w:rPr>
                <w:rFonts w:ascii="Arial" w:hAnsi="Arial" w:cs="Arial"/>
                <w:sz w:val="22"/>
                <w:szCs w:val="22"/>
              </w:rPr>
              <w:t xml:space="preserve"> και 18</w:t>
            </w:r>
            <w:r w:rsidRPr="00081F7A">
              <w:rPr>
                <w:rFonts w:ascii="Arial" w:hAnsi="Arial" w:cs="Arial"/>
                <w:sz w:val="22"/>
                <w:szCs w:val="22"/>
                <w:vertAlign w:val="superscript"/>
              </w:rPr>
              <w:t>ο</w:t>
            </w:r>
            <w:r w:rsidRPr="00081F7A">
              <w:rPr>
                <w:rFonts w:ascii="Arial" w:hAnsi="Arial" w:cs="Arial"/>
                <w:sz w:val="22"/>
                <w:szCs w:val="22"/>
              </w:rPr>
              <w:t xml:space="preserve"> αιώνα η Ραψάνη βρίσκεται σε πλ</w:t>
            </w:r>
            <w:r>
              <w:rPr>
                <w:rFonts w:ascii="Arial" w:hAnsi="Arial" w:cs="Arial"/>
                <w:sz w:val="22"/>
                <w:szCs w:val="22"/>
              </w:rPr>
              <w:t xml:space="preserve">ήρη οικονομική, πνευματική και </w:t>
            </w:r>
            <w:r w:rsidRPr="00081F7A">
              <w:rPr>
                <w:rFonts w:ascii="Arial" w:hAnsi="Arial" w:cs="Arial"/>
                <w:sz w:val="22"/>
                <w:szCs w:val="22"/>
              </w:rPr>
              <w:t>οικιστική ανάπτυξη, όπως μαρτυρούν τα μέχρι σήμερα σωζόμενα εξωκκλήσια, Μονές και Ναοί.</w:t>
            </w:r>
          </w:p>
          <w:p w:rsidR="00DF3882" w:rsidRPr="00081F7A" w:rsidRDefault="00DF3882" w:rsidP="00016566">
            <w:pPr>
              <w:spacing w:line="360" w:lineRule="auto"/>
              <w:ind w:left="34"/>
              <w:jc w:val="both"/>
              <w:rPr>
                <w:rFonts w:ascii="Arial" w:hAnsi="Arial" w:cs="Arial"/>
              </w:rPr>
            </w:pPr>
            <w:r w:rsidRPr="00081F7A">
              <w:rPr>
                <w:rFonts w:ascii="Arial" w:hAnsi="Arial" w:cs="Arial"/>
                <w:sz w:val="22"/>
                <w:szCs w:val="22"/>
              </w:rPr>
              <w:t>Η Ραψάνη του 19</w:t>
            </w:r>
            <w:r w:rsidRPr="00081F7A">
              <w:rPr>
                <w:rFonts w:ascii="Arial" w:hAnsi="Arial" w:cs="Arial"/>
                <w:sz w:val="22"/>
                <w:szCs w:val="22"/>
                <w:vertAlign w:val="superscript"/>
              </w:rPr>
              <w:t>ου</w:t>
            </w:r>
            <w:r w:rsidRPr="00081F7A">
              <w:rPr>
                <w:rFonts w:ascii="Arial" w:hAnsi="Arial" w:cs="Arial"/>
                <w:sz w:val="22"/>
                <w:szCs w:val="22"/>
              </w:rPr>
              <w:t xml:space="preserve"> και των αρχών του 20</w:t>
            </w:r>
            <w:r w:rsidRPr="00081F7A">
              <w:rPr>
                <w:rFonts w:ascii="Arial" w:hAnsi="Arial" w:cs="Arial"/>
                <w:sz w:val="22"/>
                <w:szCs w:val="22"/>
                <w:vertAlign w:val="superscript"/>
              </w:rPr>
              <w:t>ου</w:t>
            </w:r>
            <w:r w:rsidRPr="00081F7A">
              <w:rPr>
                <w:rFonts w:ascii="Arial" w:hAnsi="Arial" w:cs="Arial"/>
                <w:sz w:val="22"/>
                <w:szCs w:val="22"/>
              </w:rPr>
              <w:t xml:space="preserve"> αιώνα είναι μια αγροτική κοινωνία με δύο βασικές παραγωγές: το κρασί και τα κουκούλια.</w:t>
            </w:r>
          </w:p>
          <w:p w:rsidR="00DF3882" w:rsidRPr="00081F7A" w:rsidRDefault="00DF3882" w:rsidP="00016566">
            <w:pPr>
              <w:spacing w:line="360" w:lineRule="auto"/>
              <w:ind w:left="34"/>
              <w:jc w:val="both"/>
              <w:rPr>
                <w:rFonts w:ascii="Arial" w:hAnsi="Arial" w:cs="Arial"/>
              </w:rPr>
            </w:pPr>
            <w:r w:rsidRPr="00081F7A">
              <w:rPr>
                <w:rFonts w:ascii="Arial" w:hAnsi="Arial" w:cs="Arial"/>
                <w:sz w:val="22"/>
                <w:szCs w:val="22"/>
              </w:rPr>
              <w:t>Κατά τον 19</w:t>
            </w:r>
            <w:r w:rsidRPr="00081F7A">
              <w:rPr>
                <w:rFonts w:ascii="Arial" w:hAnsi="Arial" w:cs="Arial"/>
                <w:sz w:val="22"/>
                <w:szCs w:val="22"/>
                <w:vertAlign w:val="superscript"/>
              </w:rPr>
              <w:t>ο</w:t>
            </w:r>
            <w:r w:rsidRPr="00081F7A">
              <w:rPr>
                <w:rFonts w:ascii="Arial" w:hAnsi="Arial" w:cs="Arial"/>
                <w:sz w:val="22"/>
                <w:szCs w:val="22"/>
              </w:rPr>
              <w:t xml:space="preserve"> αιώνα οι Ραψανιώτες προχωρούν στ</w:t>
            </w:r>
            <w:r>
              <w:rPr>
                <w:rFonts w:ascii="Arial" w:hAnsi="Arial" w:cs="Arial"/>
                <w:sz w:val="22"/>
                <w:szCs w:val="22"/>
              </w:rPr>
              <w:t xml:space="preserve">ην αναμπέλωση του αμπελώνα και </w:t>
            </w:r>
            <w:r w:rsidRPr="00081F7A">
              <w:rPr>
                <w:rFonts w:ascii="Arial" w:hAnsi="Arial" w:cs="Arial"/>
                <w:sz w:val="22"/>
                <w:szCs w:val="22"/>
              </w:rPr>
              <w:t>μεταβάλλουν «τας αγόνους κλιτύας του όρους</w:t>
            </w:r>
            <w:r>
              <w:rPr>
                <w:rFonts w:ascii="Arial" w:hAnsi="Arial" w:cs="Arial"/>
                <w:sz w:val="22"/>
                <w:szCs w:val="22"/>
              </w:rPr>
              <w:t xml:space="preserve"> εις θαλεράς αμπέλους, αίτινες </w:t>
            </w:r>
            <w:r w:rsidRPr="00081F7A">
              <w:rPr>
                <w:rFonts w:ascii="Arial" w:hAnsi="Arial" w:cs="Arial"/>
                <w:sz w:val="22"/>
                <w:szCs w:val="22"/>
              </w:rPr>
              <w:t>παράγουσι ον κάλλιστον Ραψανιώτικον οίνον».</w:t>
            </w:r>
          </w:p>
          <w:p w:rsidR="00DF3882" w:rsidRPr="00081F7A" w:rsidRDefault="00DF3882" w:rsidP="00016566">
            <w:pPr>
              <w:spacing w:line="360" w:lineRule="auto"/>
              <w:ind w:left="34"/>
              <w:jc w:val="both"/>
              <w:rPr>
                <w:rFonts w:ascii="Arial" w:hAnsi="Arial" w:cs="Arial"/>
              </w:rPr>
            </w:pPr>
            <w:r w:rsidRPr="00081F7A">
              <w:rPr>
                <w:rFonts w:ascii="Arial" w:hAnsi="Arial" w:cs="Arial"/>
                <w:sz w:val="22"/>
                <w:szCs w:val="22"/>
              </w:rPr>
              <w:t>Από τις αρχές του 20</w:t>
            </w:r>
            <w:r w:rsidRPr="00081F7A">
              <w:rPr>
                <w:rFonts w:ascii="Arial" w:hAnsi="Arial" w:cs="Arial"/>
                <w:sz w:val="22"/>
                <w:szCs w:val="22"/>
                <w:vertAlign w:val="superscript"/>
              </w:rPr>
              <w:t>ου</w:t>
            </w:r>
            <w:r w:rsidRPr="00081F7A">
              <w:rPr>
                <w:rFonts w:ascii="Arial" w:hAnsi="Arial" w:cs="Arial"/>
                <w:sz w:val="22"/>
                <w:szCs w:val="22"/>
              </w:rPr>
              <w:t xml:space="preserve"> αιώνα αναγνωρίζεται ότι «ο οίνος της Ραψάνης είναι από τους πιο εύρωστους και πλούσιους σε χρώμα, άρωμα και γεύση οίνους».</w:t>
            </w:r>
          </w:p>
          <w:p w:rsidR="00DF3882" w:rsidRPr="00081F7A" w:rsidRDefault="00DF3882" w:rsidP="00016566">
            <w:pPr>
              <w:spacing w:line="360" w:lineRule="auto"/>
              <w:ind w:left="34"/>
              <w:jc w:val="both"/>
              <w:rPr>
                <w:rFonts w:ascii="Arial" w:hAnsi="Arial" w:cs="Arial"/>
              </w:rPr>
            </w:pPr>
            <w:r w:rsidRPr="00081F7A">
              <w:rPr>
                <w:rFonts w:ascii="Arial" w:hAnsi="Arial" w:cs="Arial"/>
                <w:sz w:val="22"/>
                <w:szCs w:val="22"/>
              </w:rPr>
              <w:t>Η εσωτερική κατάσταση στην Ελλάδα, πριν και μετά</w:t>
            </w:r>
            <w:r>
              <w:rPr>
                <w:rFonts w:ascii="Arial" w:hAnsi="Arial" w:cs="Arial"/>
                <w:sz w:val="22"/>
                <w:szCs w:val="22"/>
              </w:rPr>
              <w:t xml:space="preserve"> τον Β΄ Παγκόσμιο πόλεμο και ο </w:t>
            </w:r>
            <w:r w:rsidRPr="00081F7A">
              <w:rPr>
                <w:rFonts w:ascii="Arial" w:hAnsi="Arial" w:cs="Arial"/>
                <w:sz w:val="22"/>
                <w:szCs w:val="22"/>
              </w:rPr>
              <w:t>παγκόσμιος πόλεμος δεν επέτρεψαν την ανάπτυξη των αμπελώνων παραγωγής οίνων</w:t>
            </w:r>
            <w:r>
              <w:rPr>
                <w:rFonts w:ascii="Arial" w:hAnsi="Arial" w:cs="Arial"/>
                <w:sz w:val="22"/>
                <w:szCs w:val="22"/>
              </w:rPr>
              <w:t xml:space="preserve"> </w:t>
            </w:r>
            <w:r w:rsidRPr="00081F7A">
              <w:rPr>
                <w:rFonts w:ascii="Arial" w:hAnsi="Arial" w:cs="Arial"/>
                <w:sz w:val="22"/>
                <w:szCs w:val="22"/>
              </w:rPr>
              <w:t xml:space="preserve">ονομασίας προέλευσης. Έπρεπε να περιμένουμε μέχρι </w:t>
            </w:r>
            <w:r>
              <w:rPr>
                <w:rFonts w:ascii="Arial" w:hAnsi="Arial" w:cs="Arial"/>
                <w:sz w:val="22"/>
                <w:szCs w:val="22"/>
              </w:rPr>
              <w:t xml:space="preserve">το 1969 μια νέα εκκίνηση </w:t>
            </w:r>
            <w:r>
              <w:rPr>
                <w:rFonts w:ascii="Arial" w:hAnsi="Arial" w:cs="Arial"/>
                <w:sz w:val="22"/>
                <w:szCs w:val="22"/>
              </w:rPr>
              <w:tab/>
              <w:t xml:space="preserve">προς </w:t>
            </w:r>
            <w:r w:rsidRPr="00081F7A">
              <w:rPr>
                <w:rFonts w:ascii="Arial" w:hAnsi="Arial" w:cs="Arial"/>
                <w:sz w:val="22"/>
                <w:szCs w:val="22"/>
              </w:rPr>
              <w:t>την κατεύθυνση αυτή, που δόθηκε με τη θέσπι</w:t>
            </w:r>
            <w:r>
              <w:rPr>
                <w:rFonts w:ascii="Arial" w:hAnsi="Arial" w:cs="Arial"/>
                <w:sz w:val="22"/>
                <w:szCs w:val="22"/>
              </w:rPr>
              <w:t xml:space="preserve">ση του Νομοθετικού Διατάγματος </w:t>
            </w:r>
            <w:r w:rsidRPr="00081F7A">
              <w:rPr>
                <w:rFonts w:ascii="Arial" w:hAnsi="Arial" w:cs="Arial"/>
                <w:sz w:val="22"/>
                <w:szCs w:val="22"/>
              </w:rPr>
              <w:t>243/1969 «περί βελτιώσεως και προστασίας της αμπελουργικής πα</w:t>
            </w:r>
            <w:r>
              <w:rPr>
                <w:rFonts w:ascii="Arial" w:hAnsi="Arial" w:cs="Arial"/>
                <w:sz w:val="22"/>
                <w:szCs w:val="22"/>
              </w:rPr>
              <w:t xml:space="preserve">ραγωγής». Παρά  τους δύσκολους </w:t>
            </w:r>
            <w:r w:rsidRPr="00081F7A">
              <w:rPr>
                <w:rFonts w:ascii="Arial" w:hAnsi="Arial" w:cs="Arial"/>
                <w:sz w:val="22"/>
                <w:szCs w:val="22"/>
              </w:rPr>
              <w:t>καιρούς που πέρασαν, ο αμπελώνας της Ραψάνης δι</w:t>
            </w:r>
            <w:r>
              <w:rPr>
                <w:rFonts w:ascii="Arial" w:hAnsi="Arial" w:cs="Arial"/>
                <w:sz w:val="22"/>
                <w:szCs w:val="22"/>
              </w:rPr>
              <w:t xml:space="preserve">ατηρεί την ολύμπια φυσιογνωμία </w:t>
            </w:r>
            <w:r w:rsidRPr="00081F7A">
              <w:rPr>
                <w:rFonts w:ascii="Arial" w:hAnsi="Arial" w:cs="Arial"/>
                <w:sz w:val="22"/>
                <w:szCs w:val="22"/>
              </w:rPr>
              <w:t>του:</w:t>
            </w:r>
          </w:p>
          <w:p w:rsidR="00DF3882" w:rsidRPr="00081F7A" w:rsidRDefault="00DF3882" w:rsidP="00016566">
            <w:pPr>
              <w:spacing w:line="360" w:lineRule="auto"/>
              <w:ind w:left="34"/>
              <w:jc w:val="both"/>
              <w:rPr>
                <w:rFonts w:ascii="Arial" w:hAnsi="Arial" w:cs="Arial"/>
              </w:rPr>
            </w:pPr>
            <w:r w:rsidRPr="00081F7A">
              <w:rPr>
                <w:rFonts w:ascii="Arial" w:hAnsi="Arial" w:cs="Arial"/>
                <w:sz w:val="22"/>
                <w:szCs w:val="22"/>
              </w:rPr>
              <w:t>« Ο αμπελών της Ραψάνης, εφ’ όσον ήθελεν ανασυσταθή δι</w:t>
            </w:r>
            <w:r>
              <w:rPr>
                <w:rFonts w:ascii="Arial" w:hAnsi="Arial" w:cs="Arial"/>
                <w:sz w:val="22"/>
                <w:szCs w:val="22"/>
              </w:rPr>
              <w:t xml:space="preserve">ά των ενδεδειγμένων ποικιλιών, </w:t>
            </w:r>
            <w:r w:rsidRPr="00081F7A">
              <w:rPr>
                <w:rFonts w:ascii="Arial" w:hAnsi="Arial" w:cs="Arial"/>
                <w:sz w:val="22"/>
                <w:szCs w:val="22"/>
              </w:rPr>
              <w:t>των καθοριζομένων υπό του σχετικού Δ/τος θα ήτο δυνατ</w:t>
            </w:r>
            <w:r>
              <w:rPr>
                <w:rFonts w:ascii="Arial" w:hAnsi="Arial" w:cs="Arial"/>
                <w:sz w:val="22"/>
                <w:szCs w:val="22"/>
              </w:rPr>
              <w:t xml:space="preserve">όν να διαφημισθή ως εις εκ των </w:t>
            </w:r>
            <w:r w:rsidRPr="00081F7A">
              <w:rPr>
                <w:rFonts w:ascii="Arial" w:hAnsi="Arial" w:cs="Arial"/>
                <w:sz w:val="22"/>
                <w:szCs w:val="22"/>
              </w:rPr>
              <w:t xml:space="preserve">ωραιότερων ελληνικών αμπελώνων </w:t>
            </w:r>
            <w:r w:rsidRPr="00081F7A">
              <w:rPr>
                <w:rFonts w:ascii="Arial" w:hAnsi="Arial" w:cs="Arial"/>
                <w:sz w:val="22"/>
                <w:szCs w:val="22"/>
                <w:lang w:val="en-US"/>
              </w:rPr>
              <w:t>V</w:t>
            </w:r>
            <w:r w:rsidRPr="00081F7A">
              <w:rPr>
                <w:rFonts w:ascii="Arial" w:hAnsi="Arial" w:cs="Arial"/>
                <w:sz w:val="22"/>
                <w:szCs w:val="22"/>
              </w:rPr>
              <w:t>.</w:t>
            </w:r>
            <w:r w:rsidRPr="00081F7A">
              <w:rPr>
                <w:rFonts w:ascii="Arial" w:hAnsi="Arial" w:cs="Arial"/>
                <w:sz w:val="22"/>
                <w:szCs w:val="22"/>
                <w:lang w:val="en-US"/>
              </w:rPr>
              <w:t>Q</w:t>
            </w:r>
            <w:r w:rsidRPr="00081F7A">
              <w:rPr>
                <w:rFonts w:ascii="Arial" w:hAnsi="Arial" w:cs="Arial"/>
                <w:sz w:val="22"/>
                <w:szCs w:val="22"/>
              </w:rPr>
              <w:t>.</w:t>
            </w:r>
            <w:r w:rsidRPr="00081F7A">
              <w:rPr>
                <w:rFonts w:ascii="Arial" w:hAnsi="Arial" w:cs="Arial"/>
                <w:sz w:val="22"/>
                <w:szCs w:val="22"/>
                <w:lang w:val="en-US"/>
              </w:rPr>
              <w:t>P</w:t>
            </w:r>
            <w:r w:rsidRPr="00081F7A">
              <w:rPr>
                <w:rFonts w:ascii="Arial" w:hAnsi="Arial" w:cs="Arial"/>
                <w:sz w:val="22"/>
                <w:szCs w:val="22"/>
              </w:rPr>
              <w:t>.</w:t>
            </w:r>
            <w:r w:rsidRPr="00081F7A">
              <w:rPr>
                <w:rFonts w:ascii="Arial" w:hAnsi="Arial" w:cs="Arial"/>
                <w:sz w:val="22"/>
                <w:szCs w:val="22"/>
                <w:lang w:val="en-US"/>
              </w:rPr>
              <w:t>R</w:t>
            </w:r>
            <w:r w:rsidRPr="00081F7A">
              <w:rPr>
                <w:rFonts w:ascii="Arial" w:hAnsi="Arial" w:cs="Arial"/>
                <w:sz w:val="22"/>
                <w:szCs w:val="22"/>
              </w:rPr>
              <w:t>.</w:t>
            </w:r>
            <w:r w:rsidRPr="00081F7A">
              <w:rPr>
                <w:rFonts w:ascii="Arial" w:hAnsi="Arial" w:cs="Arial"/>
                <w:sz w:val="22"/>
                <w:szCs w:val="22"/>
                <w:lang w:val="en-US"/>
              </w:rPr>
              <w:t>D</w:t>
            </w:r>
            <w:r w:rsidRPr="00081F7A">
              <w:rPr>
                <w:rFonts w:ascii="Arial" w:hAnsi="Arial" w:cs="Arial"/>
                <w:sz w:val="22"/>
                <w:szCs w:val="22"/>
              </w:rPr>
              <w:t>.</w:t>
            </w:r>
            <w:r>
              <w:rPr>
                <w:rFonts w:ascii="Arial" w:hAnsi="Arial" w:cs="Arial"/>
                <w:sz w:val="22"/>
                <w:szCs w:val="22"/>
              </w:rPr>
              <w:t xml:space="preserve">, λόγω της αναγλύφου όψεως της </w:t>
            </w:r>
            <w:r w:rsidRPr="00081F7A">
              <w:rPr>
                <w:rFonts w:ascii="Arial" w:hAnsi="Arial" w:cs="Arial"/>
                <w:sz w:val="22"/>
                <w:szCs w:val="22"/>
              </w:rPr>
              <w:t>αμπελουργικής ζώνης της Ραψάνης, της κειμένης εις τας υπορείας του Ολύμπου».</w:t>
            </w:r>
          </w:p>
          <w:p w:rsidR="00DF3882" w:rsidRPr="003A31AD" w:rsidRDefault="00DF3882" w:rsidP="00016566">
            <w:pPr>
              <w:spacing w:line="360" w:lineRule="auto"/>
              <w:ind w:left="34"/>
              <w:jc w:val="both"/>
              <w:rPr>
                <w:rFonts w:ascii="Arial" w:hAnsi="Arial" w:cs="Arial"/>
              </w:rPr>
            </w:pPr>
          </w:p>
        </w:tc>
      </w:tr>
      <w:tr w:rsidR="00DF3882" w:rsidRPr="003A31AD">
        <w:trPr>
          <w:gridBefore w:val="1"/>
          <w:wBefore w:w="425" w:type="dxa"/>
        </w:trPr>
        <w:tc>
          <w:tcPr>
            <w:tcW w:w="9498" w:type="dxa"/>
            <w:gridSpan w:val="2"/>
          </w:tcPr>
          <w:p w:rsidR="00DF3882" w:rsidRPr="003A31AD" w:rsidRDefault="00DF3882" w:rsidP="00016566">
            <w:pPr>
              <w:tabs>
                <w:tab w:val="left" w:pos="6555"/>
              </w:tabs>
              <w:spacing w:line="360" w:lineRule="auto"/>
              <w:ind w:left="34"/>
              <w:jc w:val="both"/>
              <w:rPr>
                <w:rFonts w:ascii="Arial" w:hAnsi="Arial" w:cs="Arial"/>
                <w:b/>
                <w:bCs/>
              </w:rPr>
            </w:pPr>
            <w:r w:rsidRPr="003A31AD">
              <w:rPr>
                <w:rFonts w:ascii="Arial" w:hAnsi="Arial" w:cs="Arial"/>
                <w:b/>
                <w:bCs/>
                <w:sz w:val="22"/>
                <w:szCs w:val="22"/>
              </w:rPr>
              <w:t>γ. Πολιτιστικός, κοινωνικός και οικονομικός δε</w:t>
            </w:r>
            <w:r>
              <w:rPr>
                <w:rFonts w:ascii="Arial" w:hAnsi="Arial" w:cs="Arial"/>
                <w:b/>
                <w:bCs/>
                <w:sz w:val="22"/>
                <w:szCs w:val="22"/>
              </w:rPr>
              <w:t>σμός</w:t>
            </w:r>
          </w:p>
          <w:p w:rsidR="00DF3882" w:rsidRPr="00081F7A" w:rsidRDefault="00DF3882" w:rsidP="00016566">
            <w:pPr>
              <w:spacing w:line="360" w:lineRule="auto"/>
              <w:ind w:left="34"/>
              <w:jc w:val="both"/>
              <w:rPr>
                <w:rFonts w:ascii="Arial" w:hAnsi="Arial" w:cs="Arial"/>
              </w:rPr>
            </w:pPr>
            <w:r w:rsidRPr="00081F7A">
              <w:rPr>
                <w:rFonts w:ascii="Arial" w:hAnsi="Arial" w:cs="Arial"/>
                <w:sz w:val="22"/>
                <w:szCs w:val="22"/>
              </w:rPr>
              <w:t>Το αμπέλι και το κρασί είναι άρρηκτα δεμένα με την πολ</w:t>
            </w:r>
            <w:r>
              <w:rPr>
                <w:rFonts w:ascii="Arial" w:hAnsi="Arial" w:cs="Arial"/>
                <w:sz w:val="22"/>
                <w:szCs w:val="22"/>
              </w:rPr>
              <w:t xml:space="preserve">ιτιστική, κοινωνική και </w:t>
            </w:r>
            <w:r w:rsidRPr="00081F7A">
              <w:rPr>
                <w:rFonts w:ascii="Arial" w:hAnsi="Arial" w:cs="Arial"/>
                <w:sz w:val="22"/>
                <w:szCs w:val="22"/>
              </w:rPr>
              <w:t>οικονομική ζωή των ανθρώπων της περιοχής από την αρχαιότητα μέχρι σήμερα.</w:t>
            </w:r>
          </w:p>
          <w:p w:rsidR="00DF3882" w:rsidRPr="00081F7A" w:rsidRDefault="00DF3882" w:rsidP="00016566">
            <w:pPr>
              <w:spacing w:line="360" w:lineRule="auto"/>
              <w:ind w:left="34"/>
              <w:jc w:val="both"/>
              <w:rPr>
                <w:rFonts w:ascii="Arial" w:hAnsi="Arial" w:cs="Arial"/>
              </w:rPr>
            </w:pPr>
            <w:r w:rsidRPr="00081F7A">
              <w:rPr>
                <w:rFonts w:ascii="Arial" w:hAnsi="Arial" w:cs="Arial"/>
                <w:sz w:val="22"/>
                <w:szCs w:val="22"/>
              </w:rPr>
              <w:t>Τα αρχαία Θεσσαλικά συμπόσια, τα ήθη και τα έθιμα που εξελίσσονται κατά τις σημαντικές στιγμές της ζωής του ανθρώπου και κ</w:t>
            </w:r>
            <w:r>
              <w:rPr>
                <w:rFonts w:ascii="Arial" w:hAnsi="Arial" w:cs="Arial"/>
                <w:sz w:val="22"/>
                <w:szCs w:val="22"/>
              </w:rPr>
              <w:t xml:space="preserve">ατά τις μεγάλες γιορτές και τα </w:t>
            </w:r>
            <w:r w:rsidRPr="00081F7A">
              <w:rPr>
                <w:rFonts w:ascii="Arial" w:hAnsi="Arial" w:cs="Arial"/>
                <w:sz w:val="22"/>
                <w:szCs w:val="22"/>
              </w:rPr>
              <w:t>πανηγύρια, συνοδεύονται πάντα με το κρασί. «Δίχως ψωμί κάνω, δίχως κρασί όχι» λένε οι Ραψανιώτες, κάτι που και σήμερα το βλέπουμε συχνά στην πλατεία του χωριού.</w:t>
            </w:r>
          </w:p>
          <w:p w:rsidR="00DF3882" w:rsidRPr="00081F7A" w:rsidRDefault="00DF3882" w:rsidP="00016566">
            <w:pPr>
              <w:spacing w:line="360" w:lineRule="auto"/>
              <w:ind w:left="34"/>
              <w:jc w:val="both"/>
              <w:rPr>
                <w:rFonts w:ascii="Arial" w:hAnsi="Arial" w:cs="Arial"/>
              </w:rPr>
            </w:pPr>
            <w:r w:rsidRPr="00081F7A">
              <w:rPr>
                <w:rFonts w:ascii="Arial" w:hAnsi="Arial" w:cs="Arial"/>
                <w:sz w:val="22"/>
                <w:szCs w:val="22"/>
              </w:rPr>
              <w:t>«Το αμπέλι και το κρασί φαίνεται ότι έπαιξαν σημαντικό ρόλο στην οικονομική και κοινωνική ζωή της περιοχής της Ραψάνης κατά τους Βυζαντινούς χρόνους και κατά τον 18</w:t>
            </w:r>
            <w:r w:rsidRPr="00081F7A">
              <w:rPr>
                <w:rFonts w:ascii="Arial" w:hAnsi="Arial" w:cs="Arial"/>
                <w:sz w:val="22"/>
                <w:szCs w:val="22"/>
                <w:vertAlign w:val="superscript"/>
              </w:rPr>
              <w:t>ο</w:t>
            </w:r>
            <w:r w:rsidRPr="00081F7A">
              <w:rPr>
                <w:rFonts w:ascii="Arial" w:hAnsi="Arial" w:cs="Arial"/>
                <w:sz w:val="22"/>
                <w:szCs w:val="22"/>
              </w:rPr>
              <w:t>, 19</w:t>
            </w:r>
            <w:r w:rsidRPr="00081F7A">
              <w:rPr>
                <w:rFonts w:ascii="Arial" w:hAnsi="Arial" w:cs="Arial"/>
                <w:sz w:val="22"/>
                <w:szCs w:val="22"/>
                <w:vertAlign w:val="superscript"/>
              </w:rPr>
              <w:t>ο</w:t>
            </w:r>
            <w:r w:rsidRPr="00081F7A">
              <w:rPr>
                <w:rFonts w:ascii="Arial" w:hAnsi="Arial" w:cs="Arial"/>
                <w:sz w:val="22"/>
                <w:szCs w:val="22"/>
              </w:rPr>
              <w:t xml:space="preserve"> και 20</w:t>
            </w:r>
            <w:r w:rsidRPr="00081F7A">
              <w:rPr>
                <w:rFonts w:ascii="Arial" w:hAnsi="Arial" w:cs="Arial"/>
                <w:sz w:val="22"/>
                <w:szCs w:val="22"/>
                <w:vertAlign w:val="superscript"/>
              </w:rPr>
              <w:t>ο</w:t>
            </w:r>
            <w:r w:rsidRPr="00081F7A">
              <w:rPr>
                <w:rFonts w:ascii="Arial" w:hAnsi="Arial" w:cs="Arial"/>
                <w:sz w:val="22"/>
                <w:szCs w:val="22"/>
              </w:rPr>
              <w:t xml:space="preserve"> αιώνα».</w:t>
            </w:r>
          </w:p>
          <w:p w:rsidR="00DF3882" w:rsidRPr="00081F7A" w:rsidRDefault="00DF3882" w:rsidP="00016566">
            <w:pPr>
              <w:spacing w:line="360" w:lineRule="auto"/>
              <w:ind w:left="34"/>
              <w:jc w:val="both"/>
              <w:rPr>
                <w:rFonts w:ascii="Arial" w:hAnsi="Arial" w:cs="Arial"/>
              </w:rPr>
            </w:pPr>
            <w:r w:rsidRPr="00081F7A">
              <w:rPr>
                <w:rFonts w:ascii="Arial" w:hAnsi="Arial" w:cs="Arial"/>
                <w:sz w:val="22"/>
                <w:szCs w:val="22"/>
              </w:rPr>
              <w:t>Ο δεσμός αυτός (πολιτιστικός, κοινωνικός και οικονομικός</w:t>
            </w:r>
            <w:r>
              <w:rPr>
                <w:rFonts w:ascii="Arial" w:hAnsi="Arial" w:cs="Arial"/>
                <w:sz w:val="22"/>
                <w:szCs w:val="22"/>
              </w:rPr>
              <w:t xml:space="preserve">) επιβεβαιώνεται την τελευταία </w:t>
            </w:r>
            <w:r w:rsidRPr="00081F7A">
              <w:rPr>
                <w:rFonts w:ascii="Arial" w:hAnsi="Arial" w:cs="Arial"/>
                <w:sz w:val="22"/>
                <w:szCs w:val="22"/>
              </w:rPr>
              <w:t>15ετία με σειρά εκδηλώσεων στην περιοχή της Ραψάνης και σε άλλες εκδηλώσεις,</w:t>
            </w:r>
            <w:r>
              <w:rPr>
                <w:rFonts w:ascii="Arial" w:hAnsi="Arial" w:cs="Arial"/>
                <w:sz w:val="22"/>
                <w:szCs w:val="22"/>
              </w:rPr>
              <w:t xml:space="preserve"> εκτός </w:t>
            </w:r>
            <w:r w:rsidRPr="00081F7A">
              <w:rPr>
                <w:rFonts w:ascii="Arial" w:hAnsi="Arial" w:cs="Arial"/>
                <w:sz w:val="22"/>
                <w:szCs w:val="22"/>
              </w:rPr>
              <w:t>περιοχής.</w:t>
            </w:r>
          </w:p>
          <w:p w:rsidR="00DF3882" w:rsidRPr="00081F7A" w:rsidRDefault="00DF3882" w:rsidP="00016566">
            <w:pPr>
              <w:spacing w:line="360" w:lineRule="auto"/>
              <w:ind w:left="34"/>
              <w:jc w:val="both"/>
              <w:rPr>
                <w:rFonts w:ascii="Arial" w:hAnsi="Arial" w:cs="Arial"/>
              </w:rPr>
            </w:pPr>
            <w:r w:rsidRPr="00081F7A">
              <w:rPr>
                <w:rFonts w:ascii="Arial" w:hAnsi="Arial" w:cs="Arial"/>
                <w:sz w:val="22"/>
                <w:szCs w:val="22"/>
              </w:rPr>
              <w:t>Όλα ξεκίνησαν με την οργάνωση του συνεδρίου στη Ραψάνη στις 3 και 4 Ιουνίου 1995 με θέμα: «Η αμπελοοινική Ραψάνη, παράδοση, παρόν και μέλλον». Το συνέδριο κατέληξε  σε συγκεκριμένα συμπεράσματα που αναδεικνύουν τον πολιτιστικό, κοινωνικό και οικονομικό δεσμό της περιοχής με το αμπέλι και το κρασί, το ποιοτικό δυναμικό της περιοχής και τη στενή συνεργασία όλων των φορέων της περιοχής Ραψάνης και της ευρύτερης περιοχής για την συνέχιση αυτού του δεσμού. Στις εργασίες του συνεδρίου δόθηκε ευρεία δημοσιότητα, τοπική αλλά και πανελλήνια.</w:t>
            </w:r>
          </w:p>
          <w:p w:rsidR="00DF3882" w:rsidRPr="00081F7A" w:rsidRDefault="00DF3882" w:rsidP="00016566">
            <w:pPr>
              <w:spacing w:line="360" w:lineRule="auto"/>
              <w:ind w:left="34"/>
              <w:jc w:val="both"/>
              <w:rPr>
                <w:rFonts w:ascii="Arial" w:hAnsi="Arial" w:cs="Arial"/>
              </w:rPr>
            </w:pPr>
            <w:r w:rsidRPr="00081F7A">
              <w:rPr>
                <w:rFonts w:ascii="Arial" w:hAnsi="Arial" w:cs="Arial"/>
                <w:sz w:val="22"/>
                <w:szCs w:val="22"/>
              </w:rPr>
              <w:t>Έκτοτε και σχεδόν κάθε χρόνο την τελευταία Κυριακή του Αυγούστου, οργανώνονται ημερίδες που προβάλουν το κρασί, αλλά και την πολιτιστική παράδοση του τόπου.</w:t>
            </w:r>
          </w:p>
          <w:p w:rsidR="00DF3882" w:rsidRPr="003A31AD" w:rsidRDefault="00DF3882" w:rsidP="00016566">
            <w:pPr>
              <w:spacing w:line="360" w:lineRule="auto"/>
              <w:ind w:left="34"/>
              <w:jc w:val="both"/>
              <w:rPr>
                <w:rFonts w:ascii="Arial" w:hAnsi="Arial" w:cs="Arial"/>
              </w:rPr>
            </w:pPr>
          </w:p>
        </w:tc>
      </w:tr>
      <w:tr w:rsidR="00DF3882" w:rsidRPr="00F36223">
        <w:trPr>
          <w:gridBefore w:val="1"/>
          <w:wBefore w:w="425" w:type="dxa"/>
        </w:trPr>
        <w:tc>
          <w:tcPr>
            <w:tcW w:w="9498" w:type="dxa"/>
            <w:gridSpan w:val="2"/>
          </w:tcPr>
          <w:p w:rsidR="00DF3882" w:rsidRPr="003A31AD" w:rsidRDefault="00DF3882" w:rsidP="00016566">
            <w:pPr>
              <w:spacing w:line="360" w:lineRule="auto"/>
              <w:ind w:left="34"/>
              <w:jc w:val="both"/>
              <w:rPr>
                <w:rFonts w:ascii="Arial" w:hAnsi="Arial" w:cs="Arial"/>
                <w:b/>
                <w:bCs/>
              </w:rPr>
            </w:pPr>
            <w:r w:rsidRPr="003A31AD">
              <w:rPr>
                <w:rFonts w:ascii="Arial" w:hAnsi="Arial" w:cs="Arial"/>
                <w:b/>
                <w:bCs/>
                <w:sz w:val="22"/>
                <w:szCs w:val="22"/>
              </w:rPr>
              <w:t>δ. Γεωγραφικό περι</w:t>
            </w:r>
            <w:r>
              <w:rPr>
                <w:rFonts w:ascii="Arial" w:hAnsi="Arial" w:cs="Arial"/>
                <w:b/>
                <w:bCs/>
                <w:sz w:val="22"/>
                <w:szCs w:val="22"/>
              </w:rPr>
              <w:t>βάλλον και γεωγραφική προέλευση</w:t>
            </w:r>
          </w:p>
          <w:p w:rsidR="00DF3882" w:rsidRPr="00080551" w:rsidRDefault="00DF3882" w:rsidP="00016566">
            <w:pPr>
              <w:spacing w:line="360" w:lineRule="auto"/>
              <w:ind w:left="34"/>
              <w:jc w:val="both"/>
              <w:rPr>
                <w:rFonts w:ascii="Arial" w:hAnsi="Arial" w:cs="Arial"/>
              </w:rPr>
            </w:pPr>
            <w:r w:rsidRPr="00080551">
              <w:rPr>
                <w:rFonts w:ascii="Arial" w:hAnsi="Arial" w:cs="Arial"/>
                <w:sz w:val="22"/>
                <w:szCs w:val="22"/>
              </w:rPr>
              <w:t>Η αμπελουργική ζώνη παραγωγής οίνων Π.Ο.Π. Ραψάνη διασχίζεται από τον Πηνειό ποταμό, την κοιλάδα των Τεμπών, την Εθνική Οδό Αθηνών-Θεσσαλονίκης και τη σιδηροδρομική γραμμή Αθηνών-Θεσσαλονίκης. Βόρεια, η αμπελουργική ζώνη περιβάλλεται από δασικές εκτάσεις της οροσειράς του  «κάτω Όλυμπος» (υψόμετρο 1587 μ.) και Νότια από δασικές εκτάσεις του Όρους Όσσα (υψόμετρο 1978 μ.) και του Πηνειού ποταμού. Δυτικά οι δασικές εκτάσεις του κάτω Ολύμπου και της Όσσας περιβάλλουν τη ζώνη, ενώ ανατολικά η ζώνη δέχεται την επίδραση της θαλάσσιας περιοχής του Θερμαϊκού κόλπου.</w:t>
            </w:r>
          </w:p>
          <w:p w:rsidR="00DF3882" w:rsidRPr="00080551" w:rsidRDefault="00DF3882" w:rsidP="00016566">
            <w:pPr>
              <w:spacing w:line="360" w:lineRule="auto"/>
              <w:ind w:left="34"/>
              <w:jc w:val="both"/>
              <w:rPr>
                <w:rFonts w:ascii="Arial" w:hAnsi="Arial" w:cs="Arial"/>
              </w:rPr>
            </w:pPr>
            <w:r w:rsidRPr="00080551">
              <w:rPr>
                <w:rFonts w:ascii="Arial" w:hAnsi="Arial" w:cs="Arial"/>
                <w:sz w:val="22"/>
                <w:szCs w:val="22"/>
              </w:rPr>
              <w:t xml:space="preserve">Ο αμπελώνας της ζώνης παραγωγής οίνων Π.Ο.Π. Ραψάνη, απλώνεται στις νότιες πλαγιές του Ολύμπου, του βουνού των Θεών, σε υψόμετρο </w:t>
            </w:r>
            <w:r>
              <w:rPr>
                <w:rFonts w:ascii="Arial" w:hAnsi="Arial" w:cs="Arial"/>
                <w:sz w:val="22"/>
                <w:szCs w:val="22"/>
              </w:rPr>
              <w:t xml:space="preserve">που φθάνει μέχρι 800 μέτρα και </w:t>
            </w:r>
            <w:r w:rsidRPr="00080551">
              <w:rPr>
                <w:rFonts w:ascii="Arial" w:hAnsi="Arial" w:cs="Arial"/>
                <w:sz w:val="22"/>
                <w:szCs w:val="22"/>
              </w:rPr>
              <w:t xml:space="preserve">κατεβαίνει μέχρι την κοιλάδα των Τεμπών του Ολύμπου. </w:t>
            </w:r>
          </w:p>
          <w:p w:rsidR="00DF3882" w:rsidRPr="00080551" w:rsidRDefault="00DF3882" w:rsidP="00016566">
            <w:pPr>
              <w:spacing w:line="360" w:lineRule="auto"/>
              <w:ind w:left="34"/>
              <w:jc w:val="both"/>
              <w:rPr>
                <w:rFonts w:ascii="Arial" w:hAnsi="Arial" w:cs="Arial"/>
              </w:rPr>
            </w:pPr>
            <w:r w:rsidRPr="00080551">
              <w:rPr>
                <w:rFonts w:ascii="Arial" w:hAnsi="Arial" w:cs="Arial"/>
                <w:sz w:val="22"/>
                <w:szCs w:val="22"/>
              </w:rPr>
              <w:t>Η νοτιοανατολική έκθεση του αμπελώνα, η γειτνίαση με δασικές εκτάσεις και ποταμούς, το ανάγλυφο του εδάφους, καθώς και η γειτνίαση με τη θάλασσα παίζουν ουσιαστικό ρόλο στην επικράτηση ενός χερσαίου μεσογειακού μικροκλίματος, που χαρακτηρίζεται από ήπιο χειμώνα και δροσερό καλοκαίρι. Αυτές οι κλιματικές συνθήκες συμβάλουν στη βραδύτερη ωρίμαση των σταφυλιών, στην καλύτερη σύσταση αυτών στο στάδιο της «τεχνολογικής ωρίμασης» (οξύτητα, χρώμα, αρωματικές ουσίες, σάκχαρα, κλπ.), που δίνουν οίνους ποιότητας.</w:t>
            </w:r>
          </w:p>
          <w:p w:rsidR="00DF3882" w:rsidRPr="00080551" w:rsidRDefault="00DF3882" w:rsidP="00016566">
            <w:pPr>
              <w:spacing w:line="360" w:lineRule="auto"/>
              <w:ind w:left="34"/>
              <w:jc w:val="both"/>
              <w:rPr>
                <w:rFonts w:ascii="Arial" w:hAnsi="Arial" w:cs="Arial"/>
              </w:rPr>
            </w:pPr>
            <w:r w:rsidRPr="00080551">
              <w:rPr>
                <w:rFonts w:ascii="Arial" w:hAnsi="Arial" w:cs="Arial"/>
                <w:sz w:val="22"/>
                <w:szCs w:val="22"/>
              </w:rPr>
              <w:t>Ο συνδυασμός αυτών των κλιματικών συνθηκών, με την ποικιλία των εδαφών της περιοχής, με τις καλλιεργούμενες ποικιλίες αμπέλου, με τις εφαρμοζόμενες καλλιεργητικές φροντίδες της αμπέλου και τις οινοποιητικές τεχνικές, συμβάλουν στα ποιοτικά χαρακτηριστικά των οίνων Π.Ο.Π. Ραψάνη. Αυτές οι φυσικές και τεχνικές συνθήκες της ζώνης συνοψίζονται στα εξής:</w:t>
            </w:r>
          </w:p>
          <w:p w:rsidR="00DF3882" w:rsidRPr="00080551" w:rsidRDefault="00DF3882" w:rsidP="00016566">
            <w:pPr>
              <w:numPr>
                <w:ilvl w:val="0"/>
                <w:numId w:val="5"/>
              </w:numPr>
              <w:spacing w:line="360" w:lineRule="auto"/>
              <w:ind w:left="34" w:firstLine="0"/>
              <w:jc w:val="both"/>
              <w:rPr>
                <w:rFonts w:ascii="Arial" w:hAnsi="Arial" w:cs="Arial"/>
              </w:rPr>
            </w:pPr>
            <w:r w:rsidRPr="00080551">
              <w:rPr>
                <w:rFonts w:ascii="Arial" w:hAnsi="Arial" w:cs="Arial"/>
                <w:sz w:val="22"/>
                <w:szCs w:val="22"/>
              </w:rPr>
              <w:t>Έκθεση αμπελώνα: Νοτιοανατολική</w:t>
            </w:r>
          </w:p>
          <w:p w:rsidR="00DF3882" w:rsidRPr="00080551" w:rsidRDefault="00DF3882" w:rsidP="00016566">
            <w:pPr>
              <w:numPr>
                <w:ilvl w:val="0"/>
                <w:numId w:val="5"/>
              </w:numPr>
              <w:spacing w:line="360" w:lineRule="auto"/>
              <w:ind w:left="34" w:firstLine="0"/>
              <w:jc w:val="both"/>
              <w:rPr>
                <w:rFonts w:ascii="Arial" w:hAnsi="Arial" w:cs="Arial"/>
              </w:rPr>
            </w:pPr>
            <w:r w:rsidRPr="00080551">
              <w:rPr>
                <w:rFonts w:ascii="Arial" w:hAnsi="Arial" w:cs="Arial"/>
                <w:sz w:val="22"/>
                <w:szCs w:val="22"/>
              </w:rPr>
              <w:t>Υψόμετρο αμπελώνων: μέχρι 800 μ.</w:t>
            </w:r>
          </w:p>
          <w:p w:rsidR="00DF3882" w:rsidRPr="00080551" w:rsidRDefault="00DF3882" w:rsidP="00016566">
            <w:pPr>
              <w:numPr>
                <w:ilvl w:val="0"/>
                <w:numId w:val="5"/>
              </w:numPr>
              <w:spacing w:line="360" w:lineRule="auto"/>
              <w:ind w:left="34" w:firstLine="0"/>
              <w:jc w:val="both"/>
              <w:rPr>
                <w:rFonts w:ascii="Arial" w:hAnsi="Arial" w:cs="Arial"/>
              </w:rPr>
            </w:pPr>
            <w:r w:rsidRPr="00080551">
              <w:rPr>
                <w:rFonts w:ascii="Arial" w:hAnsi="Arial" w:cs="Arial"/>
                <w:sz w:val="22"/>
                <w:szCs w:val="22"/>
              </w:rPr>
              <w:t>Κλίσεις εδάφους: από 2% μέχρι 20%</w:t>
            </w:r>
          </w:p>
          <w:p w:rsidR="00DF3882" w:rsidRPr="00080551" w:rsidRDefault="00DF3882" w:rsidP="00016566">
            <w:pPr>
              <w:numPr>
                <w:ilvl w:val="0"/>
                <w:numId w:val="5"/>
              </w:numPr>
              <w:spacing w:line="360" w:lineRule="auto"/>
              <w:ind w:left="34" w:firstLine="0"/>
              <w:jc w:val="both"/>
              <w:rPr>
                <w:rFonts w:ascii="Arial" w:hAnsi="Arial" w:cs="Arial"/>
              </w:rPr>
            </w:pPr>
            <w:r w:rsidRPr="00080551">
              <w:rPr>
                <w:rFonts w:ascii="Arial" w:hAnsi="Arial" w:cs="Arial"/>
                <w:sz w:val="22"/>
                <w:szCs w:val="22"/>
              </w:rPr>
              <w:t>Φυσικό περιβάλλον αμπελώνα: δασικές και θαμνώδεις εκτάσεις, παραποτάμιες εκτάσεις, γειτνίαση με τη θάλασσα.</w:t>
            </w:r>
          </w:p>
          <w:p w:rsidR="00DF3882" w:rsidRPr="00080551" w:rsidRDefault="00DF3882" w:rsidP="00016566">
            <w:pPr>
              <w:numPr>
                <w:ilvl w:val="0"/>
                <w:numId w:val="5"/>
              </w:numPr>
              <w:spacing w:line="360" w:lineRule="auto"/>
              <w:ind w:left="34" w:firstLine="0"/>
              <w:jc w:val="both"/>
              <w:rPr>
                <w:rFonts w:ascii="Arial" w:hAnsi="Arial" w:cs="Arial"/>
              </w:rPr>
            </w:pPr>
            <w:r w:rsidRPr="00080551">
              <w:rPr>
                <w:rFonts w:ascii="Arial" w:hAnsi="Arial" w:cs="Arial"/>
                <w:sz w:val="22"/>
                <w:szCs w:val="22"/>
              </w:rPr>
              <w:t>Ποικιλιακή σύνθεση αμπελώνα (λεπτομέρειες ανωτέρω σημείο 6.): Ξινόμαυρο, Κρασάτο, Σταυρωτό.</w:t>
            </w:r>
          </w:p>
          <w:p w:rsidR="00DF3882" w:rsidRPr="00080551" w:rsidRDefault="00DF3882" w:rsidP="00016566">
            <w:pPr>
              <w:numPr>
                <w:ilvl w:val="0"/>
                <w:numId w:val="5"/>
              </w:numPr>
              <w:spacing w:line="360" w:lineRule="auto"/>
              <w:ind w:left="34" w:firstLine="0"/>
              <w:jc w:val="both"/>
              <w:rPr>
                <w:rFonts w:ascii="Arial" w:hAnsi="Arial" w:cs="Arial"/>
              </w:rPr>
            </w:pPr>
            <w:r w:rsidRPr="00080551">
              <w:rPr>
                <w:rFonts w:ascii="Arial" w:hAnsi="Arial" w:cs="Arial"/>
                <w:sz w:val="22"/>
                <w:szCs w:val="22"/>
              </w:rPr>
              <w:t>Κλιματικές συνθήκες: χερσαίο μεσογειακό μικροκλίμα (ήπιος χειμώνας, δροσερό καλοκαίρι).</w:t>
            </w:r>
          </w:p>
          <w:p w:rsidR="00DF3882" w:rsidRPr="00080551" w:rsidRDefault="00DF3882" w:rsidP="00016566">
            <w:pPr>
              <w:numPr>
                <w:ilvl w:val="0"/>
                <w:numId w:val="5"/>
              </w:numPr>
              <w:spacing w:line="360" w:lineRule="auto"/>
              <w:ind w:left="34" w:firstLine="0"/>
              <w:jc w:val="both"/>
              <w:rPr>
                <w:rFonts w:ascii="Arial" w:hAnsi="Arial" w:cs="Arial"/>
              </w:rPr>
            </w:pPr>
            <w:r w:rsidRPr="00080551">
              <w:rPr>
                <w:rFonts w:ascii="Arial" w:hAnsi="Arial" w:cs="Arial"/>
                <w:sz w:val="22"/>
                <w:szCs w:val="22"/>
              </w:rPr>
              <w:t xml:space="preserve">Εδαφολογικές συνθήκες: </w:t>
            </w:r>
          </w:p>
          <w:p w:rsidR="00DF3882" w:rsidRPr="00080551" w:rsidRDefault="00DF3882" w:rsidP="00016566">
            <w:pPr>
              <w:numPr>
                <w:ilvl w:val="1"/>
                <w:numId w:val="5"/>
              </w:numPr>
              <w:spacing w:line="360" w:lineRule="auto"/>
              <w:ind w:left="34" w:firstLine="0"/>
              <w:jc w:val="both"/>
              <w:rPr>
                <w:rFonts w:ascii="Arial" w:hAnsi="Arial" w:cs="Arial"/>
              </w:rPr>
            </w:pPr>
            <w:r w:rsidRPr="00080551">
              <w:rPr>
                <w:rFonts w:ascii="Arial" w:hAnsi="Arial" w:cs="Arial"/>
                <w:sz w:val="22"/>
                <w:szCs w:val="22"/>
              </w:rPr>
              <w:t>Μηχανική σύσταση : Ποικιλία εδαφών, έξι κατηγορίες: από πολύ βαριά (2,6%) μέχρι και πολύ ελαφρά αμμώδη (2,6%)</w:t>
            </w:r>
          </w:p>
          <w:p w:rsidR="00DF3882" w:rsidRPr="00080551" w:rsidRDefault="00DF3882" w:rsidP="00016566">
            <w:pPr>
              <w:numPr>
                <w:ilvl w:val="1"/>
                <w:numId w:val="5"/>
              </w:numPr>
              <w:spacing w:line="360" w:lineRule="auto"/>
              <w:ind w:left="34" w:firstLine="0"/>
              <w:jc w:val="both"/>
              <w:rPr>
                <w:rFonts w:ascii="Arial" w:hAnsi="Arial" w:cs="Arial"/>
              </w:rPr>
            </w:pPr>
            <w:r w:rsidRPr="00080551">
              <w:rPr>
                <w:rFonts w:ascii="Arial" w:hAnsi="Arial" w:cs="Arial"/>
                <w:sz w:val="22"/>
                <w:szCs w:val="22"/>
                <w:lang w:val="en-US"/>
              </w:rPr>
              <w:t>PH</w:t>
            </w:r>
            <w:r w:rsidRPr="00080551">
              <w:rPr>
                <w:rFonts w:ascii="Arial" w:hAnsi="Arial" w:cs="Arial"/>
                <w:sz w:val="22"/>
                <w:szCs w:val="22"/>
              </w:rPr>
              <w:t xml:space="preserve"> (βάθος 0-30 εκ.): από 4,24 μέχρι και 8,17</w:t>
            </w:r>
          </w:p>
          <w:p w:rsidR="00DF3882" w:rsidRPr="00080551" w:rsidRDefault="00DF3882" w:rsidP="00016566">
            <w:pPr>
              <w:numPr>
                <w:ilvl w:val="1"/>
                <w:numId w:val="5"/>
              </w:numPr>
              <w:spacing w:line="360" w:lineRule="auto"/>
              <w:ind w:left="34" w:firstLine="0"/>
              <w:jc w:val="both"/>
              <w:rPr>
                <w:rFonts w:ascii="Arial" w:hAnsi="Arial" w:cs="Arial"/>
              </w:rPr>
            </w:pPr>
            <w:r w:rsidRPr="00080551">
              <w:rPr>
                <w:rFonts w:ascii="Arial" w:hAnsi="Arial" w:cs="Arial"/>
                <w:sz w:val="22"/>
                <w:szCs w:val="22"/>
              </w:rPr>
              <w:t>Οργανική ουσία: 31,5% των εδαφών έχουν οργανική ουσία μικρότερη του 1%. 43,5% των εδαφών έχουν οργανική ουσία από 1,0-1,90% και 25% των εδαφών έχουν οργανική ουσία άνω του 1,90%</w:t>
            </w:r>
          </w:p>
          <w:p w:rsidR="00DF3882" w:rsidRPr="00080551" w:rsidRDefault="00DF3882" w:rsidP="00016566">
            <w:pPr>
              <w:numPr>
                <w:ilvl w:val="1"/>
                <w:numId w:val="5"/>
              </w:numPr>
              <w:spacing w:line="360" w:lineRule="auto"/>
              <w:ind w:left="34" w:firstLine="0"/>
              <w:jc w:val="both"/>
              <w:rPr>
                <w:rFonts w:ascii="Arial" w:hAnsi="Arial" w:cs="Arial"/>
              </w:rPr>
            </w:pPr>
            <w:r w:rsidRPr="00080551">
              <w:rPr>
                <w:rFonts w:ascii="Arial" w:hAnsi="Arial" w:cs="Arial"/>
                <w:sz w:val="22"/>
                <w:szCs w:val="22"/>
              </w:rPr>
              <w:t xml:space="preserve">Ολικό </w:t>
            </w:r>
            <w:r w:rsidRPr="00080551">
              <w:rPr>
                <w:rFonts w:ascii="Arial" w:hAnsi="Arial" w:cs="Arial"/>
                <w:sz w:val="22"/>
                <w:szCs w:val="22"/>
                <w:lang w:val="en-US"/>
              </w:rPr>
              <w:t>CaCO</w:t>
            </w:r>
            <w:r w:rsidRPr="00080551">
              <w:rPr>
                <w:rFonts w:ascii="Arial" w:hAnsi="Arial" w:cs="Arial"/>
                <w:sz w:val="22"/>
                <w:szCs w:val="22"/>
                <w:vertAlign w:val="subscript"/>
              </w:rPr>
              <w:t>3</w:t>
            </w:r>
            <w:r w:rsidRPr="00080551">
              <w:rPr>
                <w:rFonts w:ascii="Arial" w:hAnsi="Arial" w:cs="Arial"/>
                <w:sz w:val="22"/>
                <w:szCs w:val="22"/>
              </w:rPr>
              <w:t>: Το 50,5% των εδαφών δεν έχει ανθρακικό ασβέστιο και το 17,6% έχει άνω του 7%</w:t>
            </w:r>
          </w:p>
          <w:p w:rsidR="00DF3882" w:rsidRPr="00080551" w:rsidRDefault="00DF3882" w:rsidP="00016566">
            <w:pPr>
              <w:numPr>
                <w:ilvl w:val="1"/>
                <w:numId w:val="5"/>
              </w:numPr>
              <w:spacing w:line="360" w:lineRule="auto"/>
              <w:ind w:left="34" w:firstLine="0"/>
              <w:jc w:val="both"/>
              <w:rPr>
                <w:rFonts w:ascii="Arial" w:hAnsi="Arial" w:cs="Arial"/>
              </w:rPr>
            </w:pPr>
            <w:r w:rsidRPr="00080551">
              <w:rPr>
                <w:rFonts w:ascii="Arial" w:hAnsi="Arial" w:cs="Arial"/>
                <w:sz w:val="22"/>
                <w:szCs w:val="22"/>
              </w:rPr>
              <w:t>Αφομοιώσιμος Φώσφορος (βάθος 0-30εκ.): Το 34,8% των εδαφών είναι επαρκώς εφοδιασμένα και το 42,4% έχουν ελλείψεις από πολύ μεγάλες μέχρι μεγάλες.</w:t>
            </w:r>
          </w:p>
          <w:p w:rsidR="00DF3882" w:rsidRPr="00080551" w:rsidRDefault="00DF3882" w:rsidP="00016566">
            <w:pPr>
              <w:numPr>
                <w:ilvl w:val="1"/>
                <w:numId w:val="5"/>
              </w:numPr>
              <w:spacing w:line="360" w:lineRule="auto"/>
              <w:ind w:left="34" w:firstLine="0"/>
              <w:jc w:val="both"/>
              <w:rPr>
                <w:rFonts w:ascii="Arial" w:hAnsi="Arial" w:cs="Arial"/>
              </w:rPr>
            </w:pPr>
            <w:r w:rsidRPr="00080551">
              <w:rPr>
                <w:rFonts w:ascii="Arial" w:hAnsi="Arial" w:cs="Arial"/>
                <w:sz w:val="22"/>
                <w:szCs w:val="22"/>
              </w:rPr>
              <w:t>Ανταλλάξιμο Κάλιο: 60,8% των εδαφών χαρακτηρίζονται ως πολύ πτωχά μέχρι μέτρια εφοδιασμένα. Το 39,2% των εδαφών είναι επαρκώς εφοδιασμένα.</w:t>
            </w:r>
          </w:p>
          <w:p w:rsidR="00DF3882" w:rsidRPr="003A31AD" w:rsidRDefault="00DF3882" w:rsidP="00016566">
            <w:pPr>
              <w:spacing w:line="360" w:lineRule="auto"/>
              <w:ind w:left="34"/>
              <w:jc w:val="both"/>
              <w:rPr>
                <w:rFonts w:ascii="Arial" w:hAnsi="Arial" w:cs="Arial"/>
              </w:rPr>
            </w:pPr>
          </w:p>
          <w:p w:rsidR="00DF3882" w:rsidRPr="003A31AD" w:rsidRDefault="00DF3882" w:rsidP="00016566">
            <w:pPr>
              <w:spacing w:line="360" w:lineRule="auto"/>
              <w:ind w:left="34"/>
              <w:jc w:val="both"/>
              <w:rPr>
                <w:rFonts w:ascii="Arial" w:hAnsi="Arial" w:cs="Arial"/>
                <w:b/>
                <w:bCs/>
              </w:rPr>
            </w:pPr>
            <w:r w:rsidRPr="003A31AD">
              <w:rPr>
                <w:rFonts w:ascii="Arial" w:hAnsi="Arial" w:cs="Arial"/>
                <w:b/>
                <w:bCs/>
                <w:sz w:val="22"/>
                <w:szCs w:val="22"/>
              </w:rPr>
              <w:t xml:space="preserve">Λεπτομέρειες του προϊόντος </w:t>
            </w:r>
          </w:p>
          <w:p w:rsidR="00DF3882" w:rsidRPr="003A31AD" w:rsidRDefault="00DF3882" w:rsidP="00016566">
            <w:pPr>
              <w:tabs>
                <w:tab w:val="left" w:pos="180"/>
              </w:tabs>
              <w:spacing w:before="120" w:line="360" w:lineRule="auto"/>
              <w:ind w:left="34"/>
              <w:jc w:val="both"/>
              <w:rPr>
                <w:rFonts w:ascii="Arial" w:hAnsi="Arial" w:cs="Arial"/>
              </w:rPr>
            </w:pPr>
            <w:r w:rsidRPr="003A31AD">
              <w:rPr>
                <w:rFonts w:ascii="Arial" w:hAnsi="Arial" w:cs="Arial"/>
                <w:sz w:val="22"/>
                <w:szCs w:val="22"/>
              </w:rPr>
              <w:t>Η νοτιοανατολική έκθεση του αμπελώνα της Ραψάνης, η γειτνίασή του με δασικές εκτάσεις και ποταμούς, το ανάγλυφο του εδάφους, καθώς και η γειτνίαση με τη θάλασσα παίζουν ουσιαστικό ρόλο στην επικράτηση ενός χερσαίου μεσογειακού μικροκλίματος, που χαρακτηρίζεται από ήπιο χειμώνα και δροσερό καλοκαίρι. Αυτές οι κλιματικές συνθήκες συμβάλουν στη βραδύτερη ωρίμαση των σταφυλιών, στην καλ</w:t>
            </w:r>
            <w:r>
              <w:rPr>
                <w:rFonts w:ascii="Arial" w:hAnsi="Arial" w:cs="Arial"/>
                <w:sz w:val="22"/>
                <w:szCs w:val="22"/>
              </w:rPr>
              <w:t xml:space="preserve">ύτερη </w:t>
            </w:r>
            <w:r w:rsidRPr="003A31AD">
              <w:rPr>
                <w:rFonts w:ascii="Arial" w:hAnsi="Arial" w:cs="Arial"/>
                <w:sz w:val="22"/>
                <w:szCs w:val="22"/>
              </w:rPr>
              <w:t>σύσταση αυτών στο στάδιο της «τεχνολογικής ωρίμασης» (οξύτητα, χρώμα, αρωματικές ουσίες, σάκχαρα, κλπ.), που δίνουν οίνους ποιότητας.</w:t>
            </w:r>
          </w:p>
          <w:p w:rsidR="00DF3882" w:rsidRPr="003A31AD" w:rsidRDefault="00DF3882" w:rsidP="00016566">
            <w:pPr>
              <w:spacing w:line="360" w:lineRule="auto"/>
              <w:ind w:left="34"/>
              <w:jc w:val="both"/>
              <w:rPr>
                <w:rFonts w:ascii="Arial" w:hAnsi="Arial" w:cs="Arial"/>
              </w:rPr>
            </w:pPr>
          </w:p>
          <w:p w:rsidR="00DF3882" w:rsidRPr="003A31AD" w:rsidRDefault="00DF3882" w:rsidP="00016566">
            <w:pPr>
              <w:spacing w:line="360" w:lineRule="auto"/>
              <w:ind w:left="34"/>
              <w:jc w:val="both"/>
              <w:rPr>
                <w:rFonts w:ascii="Arial" w:hAnsi="Arial" w:cs="Arial"/>
                <w:b/>
                <w:bCs/>
              </w:rPr>
            </w:pPr>
            <w:r w:rsidRPr="003A31AD">
              <w:rPr>
                <w:rFonts w:ascii="Arial" w:hAnsi="Arial" w:cs="Arial"/>
                <w:b/>
                <w:bCs/>
                <w:sz w:val="22"/>
                <w:szCs w:val="22"/>
              </w:rPr>
              <w:t>Αιτιώδης αλληλεπίδραση</w:t>
            </w:r>
          </w:p>
          <w:p w:rsidR="00DF3882" w:rsidRPr="003A31AD" w:rsidRDefault="00DF3882" w:rsidP="00016566">
            <w:pPr>
              <w:spacing w:line="360" w:lineRule="auto"/>
              <w:ind w:left="34"/>
              <w:jc w:val="both"/>
              <w:rPr>
                <w:rFonts w:ascii="Arial" w:hAnsi="Arial" w:cs="Arial"/>
              </w:rPr>
            </w:pPr>
            <w:r w:rsidRPr="003A31AD">
              <w:rPr>
                <w:rFonts w:ascii="Arial" w:hAnsi="Arial" w:cs="Arial"/>
                <w:sz w:val="22"/>
                <w:szCs w:val="22"/>
              </w:rPr>
              <w:t>Η μοναδικότητα των οίνων ΠΟΠ Ραψάνη, όπως αναφέρεται λεπτομερώς στις ανωτέρω υποενότητες οφείλεται στα ιδιαίτερα χαρακτηριστικά της περιοχής (νοτιοανατολική έκθεση του αμπελώνα,  γειτνίαση με δασικές εκτάσεις και ποταμούς, το ανάγλυφο του εδάφους, η γειτνίαση με τη θάλασσα) σε συνδυασμό με τις καλλιεργούμενες ποικιλίες και τις εφαρμοζόμενες καλλιεργητικές τεχνικές.</w:t>
            </w:r>
          </w:p>
          <w:p w:rsidR="00DF3882" w:rsidRPr="00F36223" w:rsidRDefault="00DF3882" w:rsidP="00016566">
            <w:pPr>
              <w:keepNext/>
              <w:spacing w:line="360" w:lineRule="auto"/>
              <w:ind w:left="34"/>
              <w:jc w:val="both"/>
              <w:rPr>
                <w:rFonts w:ascii="Arial" w:hAnsi="Arial" w:cs="Arial"/>
              </w:rPr>
            </w:pPr>
          </w:p>
        </w:tc>
      </w:tr>
      <w:tr w:rsidR="00DF3882" w:rsidRPr="00490567">
        <w:trPr>
          <w:gridAfter w:val="1"/>
          <w:wAfter w:w="283" w:type="dxa"/>
          <w:trHeight w:val="130"/>
        </w:trPr>
        <w:tc>
          <w:tcPr>
            <w:tcW w:w="9640" w:type="dxa"/>
            <w:gridSpan w:val="2"/>
          </w:tcPr>
          <w:p w:rsidR="00DF3882" w:rsidRPr="00490567" w:rsidRDefault="00DF3882" w:rsidP="00490567">
            <w:pPr>
              <w:tabs>
                <w:tab w:val="left" w:pos="840"/>
              </w:tabs>
              <w:spacing w:line="360" w:lineRule="auto"/>
              <w:jc w:val="both"/>
              <w:rPr>
                <w:rFonts w:ascii="Arial" w:hAnsi="Arial" w:cs="Arial"/>
              </w:rPr>
            </w:pPr>
          </w:p>
          <w:p w:rsidR="00DF3882" w:rsidRPr="0067600D" w:rsidRDefault="00DF3882" w:rsidP="00E75041">
            <w:pPr>
              <w:keepNext/>
              <w:tabs>
                <w:tab w:val="left" w:pos="840"/>
              </w:tabs>
              <w:spacing w:line="360" w:lineRule="auto"/>
              <w:jc w:val="both"/>
              <w:rPr>
                <w:rFonts w:ascii="Arial" w:hAnsi="Arial" w:cs="Arial"/>
                <w:b/>
                <w:bCs/>
              </w:rPr>
            </w:pPr>
            <w:r w:rsidRPr="0067600D">
              <w:rPr>
                <w:rFonts w:ascii="Arial" w:hAnsi="Arial" w:cs="Arial"/>
                <w:b/>
                <w:bCs/>
              </w:rPr>
              <w:t>ΑΛΛΕΣ ΠΡΟΫΠΟΘΕΣΕΙΣ</w:t>
            </w:r>
          </w:p>
          <w:p w:rsidR="00DF3882" w:rsidRPr="00490567" w:rsidRDefault="00DF3882" w:rsidP="00E75041">
            <w:pPr>
              <w:spacing w:line="360" w:lineRule="auto"/>
              <w:ind w:right="-52"/>
              <w:rPr>
                <w:rFonts w:ascii="Arial" w:hAnsi="Arial" w:cs="Arial"/>
                <w:b/>
                <w:bCs/>
              </w:rPr>
            </w:pPr>
            <w:r w:rsidRPr="00490567">
              <w:rPr>
                <w:rFonts w:ascii="Arial" w:hAnsi="Arial" w:cs="Arial"/>
                <w:b/>
                <w:bCs/>
                <w:sz w:val="22"/>
                <w:szCs w:val="22"/>
              </w:rPr>
              <w:t>Απαιτήσεις Κοινοτικής και Εθνικής Νομοθεσίας</w:t>
            </w:r>
          </w:p>
          <w:p w:rsidR="00DF3882" w:rsidRPr="00490567" w:rsidRDefault="00DF3882" w:rsidP="00E75041">
            <w:pPr>
              <w:spacing w:line="360" w:lineRule="auto"/>
              <w:ind w:right="-52"/>
              <w:rPr>
                <w:rFonts w:ascii="Arial" w:hAnsi="Arial" w:cs="Arial"/>
                <w:b/>
                <w:bCs/>
              </w:rPr>
            </w:pPr>
          </w:p>
          <w:p w:rsidR="00DF3882" w:rsidRPr="00490567" w:rsidRDefault="00DF3882" w:rsidP="00E75041">
            <w:pPr>
              <w:spacing w:line="360" w:lineRule="auto"/>
              <w:ind w:right="-52"/>
              <w:jc w:val="both"/>
              <w:rPr>
                <w:rFonts w:ascii="Arial" w:hAnsi="Arial" w:cs="Arial"/>
                <w:b/>
                <w:bCs/>
              </w:rPr>
            </w:pPr>
            <w:r w:rsidRPr="00490567">
              <w:rPr>
                <w:rFonts w:ascii="Arial" w:hAnsi="Arial" w:cs="Arial"/>
                <w:b/>
                <w:bCs/>
                <w:sz w:val="22"/>
                <w:szCs w:val="22"/>
              </w:rPr>
              <w:t>Εθνική Νομοθεσία</w:t>
            </w:r>
          </w:p>
          <w:p w:rsidR="00DF3882" w:rsidRPr="00E75041" w:rsidRDefault="00DF3882" w:rsidP="00E75041">
            <w:pPr>
              <w:spacing w:line="360" w:lineRule="auto"/>
              <w:ind w:right="-52"/>
              <w:jc w:val="both"/>
              <w:rPr>
                <w:rFonts w:ascii="Arial" w:hAnsi="Arial" w:cs="Arial"/>
                <w:b/>
                <w:bCs/>
              </w:rPr>
            </w:pPr>
          </w:p>
          <w:p w:rsidR="00DF3882" w:rsidRPr="00490567" w:rsidRDefault="00DF3882" w:rsidP="00E75041">
            <w:pPr>
              <w:spacing w:line="360" w:lineRule="auto"/>
              <w:ind w:right="-52"/>
              <w:jc w:val="both"/>
              <w:rPr>
                <w:rFonts w:ascii="Arial" w:hAnsi="Arial" w:cs="Arial"/>
              </w:rPr>
            </w:pPr>
            <w:r w:rsidRPr="00490567">
              <w:rPr>
                <w:rFonts w:ascii="Arial" w:hAnsi="Arial" w:cs="Arial"/>
                <w:sz w:val="22"/>
                <w:szCs w:val="22"/>
              </w:rPr>
              <w:t>-Β. Διάταγμα υπ’ αριθ. 423/8-6-1970 «Περί αναγνωρίσεως ονομασιών προελεύσεως οίνων» (ΦΕΚ 136/Α/19-6-1970)</w:t>
            </w:r>
          </w:p>
          <w:p w:rsidR="00DF3882" w:rsidRPr="00490567" w:rsidRDefault="00DF3882" w:rsidP="00E75041">
            <w:pPr>
              <w:spacing w:line="360" w:lineRule="auto"/>
              <w:ind w:right="-52"/>
              <w:jc w:val="both"/>
              <w:rPr>
                <w:rFonts w:ascii="Arial" w:hAnsi="Arial" w:cs="Arial"/>
              </w:rPr>
            </w:pPr>
            <w:r w:rsidRPr="00490567">
              <w:rPr>
                <w:rFonts w:ascii="Arial" w:hAnsi="Arial" w:cs="Arial"/>
                <w:sz w:val="22"/>
                <w:szCs w:val="22"/>
              </w:rPr>
              <w:t>- Κοινή Υπουργική Απόφαση αριθ. 308791/7815/2-10-1973 «Περί των όρων εμφιαλώσεως οίνων ονομασιών προελεύσεως» (ΦΕΚ 1201/Β/5-10-1973) όπως τροποποιήθηκε με την αριθ. 301653/2962/19-9-1974 « Περί τροποποιήσεως υπ΄ αριθμ. 308791/7815/2-10-73 αποφάσεως Υπουργών Οικονομικών, Γεωργίας και Βιομηχανίας, περί ειδικών όρων εμφιαλώσεως οίνων, ονομασίας προελεύσεως» (ΦΕΚ 978/Β/4-10-1974).</w:t>
            </w:r>
          </w:p>
          <w:p w:rsidR="00DF3882" w:rsidRPr="00490567" w:rsidRDefault="00DF3882" w:rsidP="00E75041">
            <w:pPr>
              <w:spacing w:line="360" w:lineRule="auto"/>
              <w:ind w:right="-52"/>
              <w:jc w:val="both"/>
              <w:rPr>
                <w:rFonts w:ascii="Arial" w:hAnsi="Arial" w:cs="Arial"/>
              </w:rPr>
            </w:pPr>
            <w:r w:rsidRPr="00490567">
              <w:rPr>
                <w:rFonts w:ascii="Arial" w:hAnsi="Arial" w:cs="Arial"/>
                <w:sz w:val="22"/>
                <w:szCs w:val="22"/>
              </w:rPr>
              <w:t>- Κοινή Υπουργική Απόφαση αριθ. 242059/1445/28-4-1975 «Περί ταινιών ελέγχου οίνων ονομασίας προελεύσεως»(ΦΕΚ 505/Β/19-5-1975).</w:t>
            </w:r>
          </w:p>
          <w:p w:rsidR="00DF3882" w:rsidRPr="00490567" w:rsidRDefault="00DF3882" w:rsidP="00E75041">
            <w:pPr>
              <w:spacing w:line="360" w:lineRule="auto"/>
              <w:ind w:right="-52"/>
              <w:jc w:val="both"/>
              <w:rPr>
                <w:rFonts w:ascii="Arial" w:hAnsi="Arial" w:cs="Arial"/>
              </w:rPr>
            </w:pPr>
            <w:r w:rsidRPr="00490567">
              <w:rPr>
                <w:rFonts w:ascii="Arial" w:hAnsi="Arial" w:cs="Arial"/>
                <w:sz w:val="22"/>
                <w:szCs w:val="22"/>
              </w:rPr>
              <w:t>-Β. Διάταγμα υπ΄ αριθ. 539/4-8-1971 «Περί αναγνωρίσεως ονομασιών προελεύσεως οίνων» (ΦΕΚ 159/Α/14-8-1971).</w:t>
            </w:r>
          </w:p>
          <w:p w:rsidR="00DF3882" w:rsidRPr="00490567" w:rsidRDefault="00DF3882" w:rsidP="00E75041">
            <w:pPr>
              <w:spacing w:line="360" w:lineRule="auto"/>
              <w:ind w:right="-52"/>
              <w:jc w:val="both"/>
              <w:rPr>
                <w:rFonts w:ascii="Arial" w:hAnsi="Arial" w:cs="Arial"/>
              </w:rPr>
            </w:pPr>
            <w:r w:rsidRPr="00490567">
              <w:rPr>
                <w:rFonts w:ascii="Arial" w:hAnsi="Arial" w:cs="Arial"/>
                <w:sz w:val="22"/>
                <w:szCs w:val="22"/>
              </w:rPr>
              <w:t>-Υπουργική απόφαση αριθ. 378022/11016/15-9-1971 «Περί οίνων ονομασίας προελεύσεως ανωτέρας ποιότητος» (ΦΕΚ 773/Β/27-9-1971).</w:t>
            </w:r>
          </w:p>
          <w:p w:rsidR="00DF3882" w:rsidRPr="00490567" w:rsidRDefault="00DF3882" w:rsidP="00E75041">
            <w:pPr>
              <w:spacing w:line="360" w:lineRule="auto"/>
              <w:ind w:right="-52"/>
              <w:jc w:val="both"/>
              <w:rPr>
                <w:rFonts w:ascii="Arial" w:hAnsi="Arial" w:cs="Arial"/>
              </w:rPr>
            </w:pPr>
            <w:r w:rsidRPr="00490567">
              <w:rPr>
                <w:rFonts w:ascii="Arial" w:hAnsi="Arial" w:cs="Arial"/>
                <w:sz w:val="22"/>
                <w:szCs w:val="22"/>
              </w:rPr>
              <w:t>-Υπουργική απόφαση αριθ. 397721/1-10-1992 «Τροποποίηση των στρεμματικών αποδόσεων αμπελώνων ζωνών παραγωγής οίνων ονομασίας προελεύσεως ανωτέρας ποιότητας» (ΦΕΚ 617/Β/12-10-1992).</w:t>
            </w:r>
          </w:p>
          <w:p w:rsidR="00DF3882" w:rsidRPr="00490567" w:rsidRDefault="00DF3882" w:rsidP="00E75041">
            <w:pPr>
              <w:spacing w:line="360" w:lineRule="auto"/>
              <w:ind w:right="-52"/>
              <w:jc w:val="both"/>
              <w:rPr>
                <w:rFonts w:ascii="Arial" w:hAnsi="Arial" w:cs="Arial"/>
              </w:rPr>
            </w:pPr>
            <w:r w:rsidRPr="00490567">
              <w:rPr>
                <w:rFonts w:ascii="Arial" w:hAnsi="Arial" w:cs="Arial"/>
                <w:sz w:val="22"/>
                <w:szCs w:val="22"/>
              </w:rPr>
              <w:t>-Προεδρικό Διάταγμα υπ’ αριθ. 45/14-2-2001 «Τροποποίηση διατάξεων του Β.Δ. 539/1971 περί αναγνωρίσεως ονομασιών προελεύσεως οίνων(Α΄159)» (ΦΕΚ 33/Α/22-2-2001).</w:t>
            </w:r>
          </w:p>
          <w:p w:rsidR="00DF3882" w:rsidRPr="00490567" w:rsidRDefault="00DF3882" w:rsidP="00E75041">
            <w:pPr>
              <w:spacing w:line="360" w:lineRule="auto"/>
              <w:ind w:right="-52"/>
              <w:jc w:val="both"/>
              <w:rPr>
                <w:rFonts w:ascii="Arial" w:hAnsi="Arial" w:cs="Arial"/>
              </w:rPr>
            </w:pPr>
            <w:r w:rsidRPr="00490567">
              <w:rPr>
                <w:rFonts w:ascii="Arial" w:hAnsi="Arial" w:cs="Arial"/>
                <w:sz w:val="22"/>
                <w:szCs w:val="22"/>
              </w:rPr>
              <w:t>-Υπουργική απόφαση αριθ. 280557/9-6-2005 « Καθορισμός του χρόνου, ωρίμανσης, παλαίωσης και διάθεσης στην κατανάλωση, των οίνων Ονομασίας Προέλευσης Ανωτέρας Ποιότητας, των Τοπικών οίνων καθώς και των ενδείξεων κατά την επισήμανση τους που αφορούν τον τρόπο παραγωγής ή τις μεθόδους παρασκευής τους» (ΦΕΚ 818/Β/15-6-2005).</w:t>
            </w:r>
          </w:p>
          <w:p w:rsidR="00DF3882" w:rsidRPr="00490567" w:rsidRDefault="00DF3882" w:rsidP="00E75041">
            <w:pPr>
              <w:spacing w:line="360" w:lineRule="auto"/>
              <w:ind w:right="-52"/>
              <w:jc w:val="both"/>
              <w:rPr>
                <w:rFonts w:ascii="Arial" w:hAnsi="Arial" w:cs="Arial"/>
              </w:rPr>
            </w:pPr>
            <w:r w:rsidRPr="00490567">
              <w:rPr>
                <w:rFonts w:ascii="Arial" w:hAnsi="Arial" w:cs="Arial"/>
                <w:sz w:val="22"/>
                <w:szCs w:val="22"/>
              </w:rPr>
              <w:t>- Υπουργική απόφαση αριθ. 321457/10-9-2009 «Παραγωγή οίνου ΠΟΠ ΡΑΨΑΝΗ σε οινοποιείο εκτός της ζώνης προστατευόμενης ονομασίας προέλευσης» (ΦΕΚ 2018/Β/ 17-9-2009).</w:t>
            </w:r>
          </w:p>
          <w:p w:rsidR="00DF3882" w:rsidRPr="00490567" w:rsidRDefault="00DF3882" w:rsidP="00E75041">
            <w:pPr>
              <w:spacing w:line="360" w:lineRule="auto"/>
              <w:ind w:right="-52"/>
              <w:jc w:val="both"/>
              <w:rPr>
                <w:rFonts w:ascii="Arial" w:hAnsi="Arial" w:cs="Arial"/>
              </w:rPr>
            </w:pPr>
            <w:r w:rsidRPr="00490567">
              <w:rPr>
                <w:rFonts w:ascii="Arial" w:hAnsi="Arial" w:cs="Arial"/>
                <w:sz w:val="22"/>
                <w:szCs w:val="22"/>
              </w:rPr>
              <w:t xml:space="preserve">- Υπουργική απόφαση αριθ. 398549/21-9-2001 « Καθορισμός λεπτομερειών εφαρμογής του Καν(ΕΚ) 1607/2000 της Επιτροπής σχετικά με τους οίνους ποιότητας που παράγονται σε καθορισμένες περιοχές» (ΦΕΚ 1277/Β/4-10-2001) </w:t>
            </w:r>
          </w:p>
          <w:p w:rsidR="00DF3882" w:rsidRPr="00490567" w:rsidRDefault="00DF3882" w:rsidP="00E75041">
            <w:pPr>
              <w:spacing w:line="360" w:lineRule="auto"/>
              <w:jc w:val="both"/>
              <w:rPr>
                <w:rFonts w:ascii="Arial" w:hAnsi="Arial" w:cs="Arial"/>
              </w:rPr>
            </w:pPr>
            <w:r w:rsidRPr="00490567">
              <w:rPr>
                <w:rFonts w:ascii="Arial" w:hAnsi="Arial" w:cs="Arial"/>
                <w:sz w:val="22"/>
                <w:szCs w:val="22"/>
              </w:rPr>
              <w:t xml:space="preserve">- Υπουργική απόφαση αριθ. 398581/27-9-2001 « Καθορισμός λεπτομερειών εφαρμογής του Καν(ΕΚ) 1282/2001 της Επιτροπής όσον αφορά τις πληροφορίες για την αναγνώριση των προϊόντων και την παρακολούθηση της αγοράς στον αμπελοοινικό τομέα και για την τροποποίηση του Καν(ΕΚ) 1623/2000» (ΦΕΚ 1293/Β/8.10.2001). </w:t>
            </w:r>
          </w:p>
          <w:p w:rsidR="00DF3882" w:rsidRPr="00490567" w:rsidRDefault="00DF3882" w:rsidP="00E75041">
            <w:pPr>
              <w:spacing w:line="360" w:lineRule="auto"/>
              <w:jc w:val="both"/>
              <w:rPr>
                <w:rFonts w:ascii="Arial" w:hAnsi="Arial" w:cs="Arial"/>
              </w:rPr>
            </w:pPr>
            <w:r w:rsidRPr="00490567">
              <w:rPr>
                <w:rFonts w:ascii="Arial" w:hAnsi="Arial" w:cs="Arial"/>
                <w:sz w:val="22"/>
                <w:szCs w:val="22"/>
              </w:rPr>
              <w:t>- Κοινή Υπουργική Απόφαση αριθ. 285870/1.9.2004 «Καθορισμός των αναγκαίων συμπληρωματικών μέτρων εφαρμογής  του Καν(ΕΚ) 884/2001 της Επιτροπής σχετικά με τα συνοδευτικά έγγραφα μεταφοράς των αμπελοοινικών προϊόντων και των βιβλίων που πρέπει να τηρούνται στον αμπελοοινικό τομέα» (ΦΕΚ 1372/Β/ 8.9.2004) όπως τροποποιήθηκε με την αριθ.  317456/4.11.2005 ΚΥΑ (ΦΕΚ 1571/Β/14.11.2005).</w:t>
            </w:r>
          </w:p>
          <w:p w:rsidR="00DF3882" w:rsidRPr="00490567" w:rsidRDefault="00DF3882" w:rsidP="00E75041">
            <w:pPr>
              <w:spacing w:line="360" w:lineRule="auto"/>
              <w:jc w:val="both"/>
              <w:rPr>
                <w:rFonts w:ascii="Arial" w:hAnsi="Arial" w:cs="Arial"/>
              </w:rPr>
            </w:pPr>
            <w:r w:rsidRPr="00490567">
              <w:rPr>
                <w:rFonts w:ascii="Arial" w:hAnsi="Arial" w:cs="Arial"/>
                <w:sz w:val="22"/>
                <w:szCs w:val="22"/>
              </w:rPr>
              <w:t>- Υπουργική απόφαση αριθ. 388052/8.8.2001 «Εφαρμογή του Καν(ΕΚ) 2729/00 της Επιτροπής σχετικά με τις λεπτομέρειες εφαρμογής όσον αφορά τους ελέγχους στον αμπελοοινικό τομέα» (ΦΕΚ 1089/Β/ 21.8.2001).</w:t>
            </w:r>
          </w:p>
          <w:p w:rsidR="00DF3882" w:rsidRPr="00490567" w:rsidRDefault="00DF3882" w:rsidP="00E75041">
            <w:pPr>
              <w:spacing w:line="360" w:lineRule="auto"/>
              <w:jc w:val="both"/>
              <w:rPr>
                <w:rFonts w:ascii="Arial" w:hAnsi="Arial" w:cs="Arial"/>
              </w:rPr>
            </w:pPr>
            <w:r w:rsidRPr="00490567">
              <w:rPr>
                <w:rFonts w:ascii="Arial" w:hAnsi="Arial" w:cs="Arial"/>
                <w:sz w:val="22"/>
                <w:szCs w:val="22"/>
              </w:rPr>
              <w:t>- Υπουργική Απόφαση αριθ. 235309/7.2.2002 «Έγκριση παραδοσιακών ενδείξεων οίνων» (ΦΕΚ 179/Β/19.2.2002) όπως τροποποιήθηκε και ισχύει.</w:t>
            </w:r>
          </w:p>
          <w:p w:rsidR="00DF3882" w:rsidRPr="00490567" w:rsidRDefault="00DF3882" w:rsidP="00E75041">
            <w:pPr>
              <w:spacing w:line="360" w:lineRule="auto"/>
              <w:jc w:val="both"/>
              <w:rPr>
                <w:rFonts w:ascii="Arial" w:hAnsi="Arial" w:cs="Arial"/>
              </w:rPr>
            </w:pPr>
            <w:r w:rsidRPr="00490567">
              <w:rPr>
                <w:rFonts w:ascii="Arial" w:hAnsi="Arial" w:cs="Arial"/>
                <w:sz w:val="22"/>
                <w:szCs w:val="22"/>
              </w:rPr>
              <w:t>- Κοινή Υπουργική Απόφαση αριθ. 326182/6268/27-7-1988 «Περί των γενικών κανόνων χρήσης των ενδείξεων «</w:t>
            </w:r>
            <w:r w:rsidRPr="00490567">
              <w:rPr>
                <w:rFonts w:ascii="Arial" w:hAnsi="Arial" w:cs="Arial"/>
                <w:sz w:val="22"/>
                <w:szCs w:val="22"/>
                <w:lang w:val="en-US"/>
              </w:rPr>
              <w:t>RESERVE</w:t>
            </w:r>
            <w:r w:rsidRPr="00490567">
              <w:rPr>
                <w:rFonts w:ascii="Arial" w:hAnsi="Arial" w:cs="Arial"/>
                <w:sz w:val="22"/>
                <w:szCs w:val="22"/>
              </w:rPr>
              <w:t>» (επιλεγμένος) και «</w:t>
            </w:r>
            <w:r w:rsidRPr="00490567">
              <w:rPr>
                <w:rFonts w:ascii="Arial" w:hAnsi="Arial" w:cs="Arial"/>
                <w:sz w:val="22"/>
                <w:szCs w:val="22"/>
                <w:lang w:val="en-US"/>
              </w:rPr>
              <w:t>GRANDE</w:t>
            </w:r>
            <w:r w:rsidRPr="00490567">
              <w:rPr>
                <w:rFonts w:ascii="Arial" w:hAnsi="Arial" w:cs="Arial"/>
                <w:sz w:val="22"/>
                <w:szCs w:val="22"/>
              </w:rPr>
              <w:t xml:space="preserve"> </w:t>
            </w:r>
            <w:r w:rsidRPr="00490567">
              <w:rPr>
                <w:rFonts w:ascii="Arial" w:hAnsi="Arial" w:cs="Arial"/>
                <w:sz w:val="22"/>
                <w:szCs w:val="22"/>
                <w:lang w:val="en-US"/>
              </w:rPr>
              <w:t>RESERVE</w:t>
            </w:r>
            <w:r w:rsidRPr="00490567">
              <w:rPr>
                <w:rFonts w:ascii="Arial" w:hAnsi="Arial" w:cs="Arial"/>
                <w:sz w:val="22"/>
                <w:szCs w:val="22"/>
              </w:rPr>
              <w:t>» (ειδικά επιλεγμένος) ως περιγραφικών στοιχείων οίνων ονομασίας προέλευσης» όπως τροποποιήθηκε με την  αριθ. 280580/21.6.2005 ΚΥΑ «Τροποποίηση της υπ’ αριθμ. 326182/6268/1988 κοινής υπουργικής απόφασης «περί των γενικών κανόνων χρήσης των ενδείξεων «</w:t>
            </w:r>
            <w:r w:rsidRPr="00490567">
              <w:rPr>
                <w:rFonts w:ascii="Arial" w:hAnsi="Arial" w:cs="Arial"/>
                <w:sz w:val="22"/>
                <w:szCs w:val="22"/>
                <w:lang w:val="en-US"/>
              </w:rPr>
              <w:t>RESERVE</w:t>
            </w:r>
            <w:r w:rsidRPr="00490567">
              <w:rPr>
                <w:rFonts w:ascii="Arial" w:hAnsi="Arial" w:cs="Arial"/>
                <w:sz w:val="22"/>
                <w:szCs w:val="22"/>
              </w:rPr>
              <w:t>» (επιλεγμένος) και «</w:t>
            </w:r>
            <w:r w:rsidRPr="00490567">
              <w:rPr>
                <w:rFonts w:ascii="Arial" w:hAnsi="Arial" w:cs="Arial"/>
                <w:sz w:val="22"/>
                <w:szCs w:val="22"/>
                <w:lang w:val="en-US"/>
              </w:rPr>
              <w:t>GRANDE</w:t>
            </w:r>
            <w:r w:rsidRPr="00490567">
              <w:rPr>
                <w:rFonts w:ascii="Arial" w:hAnsi="Arial" w:cs="Arial"/>
                <w:sz w:val="22"/>
                <w:szCs w:val="22"/>
              </w:rPr>
              <w:t xml:space="preserve"> </w:t>
            </w:r>
            <w:r w:rsidRPr="00490567">
              <w:rPr>
                <w:rFonts w:ascii="Arial" w:hAnsi="Arial" w:cs="Arial"/>
                <w:sz w:val="22"/>
                <w:szCs w:val="22"/>
                <w:lang w:val="en-US"/>
              </w:rPr>
              <w:t>RESERVE</w:t>
            </w:r>
            <w:r w:rsidRPr="00490567">
              <w:rPr>
                <w:rFonts w:ascii="Arial" w:hAnsi="Arial" w:cs="Arial"/>
                <w:sz w:val="22"/>
                <w:szCs w:val="22"/>
              </w:rPr>
              <w:t>» (ειδικά επιλεγμένος) ως περιγραφικών στοιχείων οίνων ονομασίας προέλευσης) καθώς και της υπ’ αριθμ. 352347/6670/1987 κοινής υπουργικής απόφασης «περί των γενικών κανόνων χρήσης της ένδειξης «Κάβα» ως περιγραφικού στοιχείου επιτραπέζιων οίνων» (ΦΕΚ 875/Β/28-6-2005).</w:t>
            </w:r>
          </w:p>
          <w:p w:rsidR="00DF3882" w:rsidRDefault="00DF3882" w:rsidP="00E75041">
            <w:pPr>
              <w:keepNext/>
              <w:tabs>
                <w:tab w:val="left" w:pos="840"/>
              </w:tabs>
              <w:spacing w:line="360" w:lineRule="auto"/>
              <w:jc w:val="both"/>
              <w:rPr>
                <w:rFonts w:ascii="Arial" w:hAnsi="Arial" w:cs="Arial"/>
              </w:rPr>
            </w:pPr>
            <w:r w:rsidRPr="00490567">
              <w:rPr>
                <w:rFonts w:ascii="Arial" w:hAnsi="Arial" w:cs="Arial"/>
                <w:sz w:val="22"/>
                <w:szCs w:val="22"/>
              </w:rPr>
              <w:t>-Κοινή Υπουργική Απόφαση αριθ.336927/10.3.1999 «Καθορισμός προϋποθέσεων χρήσης της ένδειξης «όνομα αμπελουργικής εκμετάλλευσης ή ομάδας αμπελουργικών εκμεταλλεύσεων» στις ετικέτες των Ελληνικών οίνων» (ΦΕΚ 420/Β/20.4.1999)</w:t>
            </w:r>
          </w:p>
          <w:p w:rsidR="00DF3882" w:rsidRDefault="00DF3882" w:rsidP="00D914B6">
            <w:pPr>
              <w:keepNext/>
              <w:spacing w:line="360" w:lineRule="auto"/>
              <w:ind w:left="34"/>
              <w:jc w:val="both"/>
              <w:rPr>
                <w:rFonts w:ascii="Arial" w:hAnsi="Arial" w:cs="Arial"/>
                <w:b/>
                <w:bCs/>
              </w:rPr>
            </w:pPr>
          </w:p>
          <w:p w:rsidR="00DF3882" w:rsidRPr="008E779C" w:rsidRDefault="00DF3882" w:rsidP="00D914B6">
            <w:pPr>
              <w:keepNext/>
              <w:spacing w:line="360" w:lineRule="auto"/>
              <w:ind w:left="34"/>
              <w:jc w:val="both"/>
              <w:rPr>
                <w:rFonts w:ascii="Arial" w:hAnsi="Arial" w:cs="Arial"/>
                <w:b/>
                <w:bCs/>
              </w:rPr>
            </w:pPr>
            <w:r w:rsidRPr="00490567">
              <w:rPr>
                <w:rFonts w:ascii="Arial" w:hAnsi="Arial" w:cs="Arial"/>
                <w:b/>
                <w:bCs/>
                <w:sz w:val="22"/>
                <w:szCs w:val="22"/>
              </w:rPr>
              <w:t>Παρέκκλιση από την παραγωγή στην οριοθετημένη περιοχή</w:t>
            </w:r>
          </w:p>
          <w:p w:rsidR="00DF3882" w:rsidRPr="00490567" w:rsidRDefault="00DF3882" w:rsidP="00D914B6">
            <w:pPr>
              <w:tabs>
                <w:tab w:val="left" w:pos="-108"/>
              </w:tabs>
              <w:spacing w:line="360" w:lineRule="auto"/>
              <w:ind w:left="34" w:right="-52"/>
              <w:jc w:val="both"/>
              <w:rPr>
                <w:rFonts w:ascii="Arial" w:hAnsi="Arial" w:cs="Arial"/>
                <w:color w:val="FF0000"/>
              </w:rPr>
            </w:pPr>
            <w:r w:rsidRPr="00490567">
              <w:rPr>
                <w:rFonts w:ascii="Arial" w:hAnsi="Arial" w:cs="Arial"/>
                <w:sz w:val="22"/>
                <w:szCs w:val="22"/>
              </w:rPr>
              <w:t>Α) Νομικό πλαίσιο: Κοινοτική Νομοθεσία</w:t>
            </w:r>
          </w:p>
          <w:p w:rsidR="00DF3882" w:rsidRPr="00490567" w:rsidRDefault="00DF3882" w:rsidP="00D914B6">
            <w:pPr>
              <w:tabs>
                <w:tab w:val="left" w:pos="-108"/>
              </w:tabs>
              <w:spacing w:line="360" w:lineRule="auto"/>
              <w:ind w:left="34" w:right="-52"/>
              <w:jc w:val="both"/>
              <w:rPr>
                <w:rFonts w:ascii="Arial" w:hAnsi="Arial" w:cs="Arial"/>
              </w:rPr>
            </w:pPr>
            <w:r w:rsidRPr="00490567">
              <w:rPr>
                <w:rFonts w:ascii="Arial" w:hAnsi="Arial" w:cs="Arial"/>
                <w:sz w:val="22"/>
                <w:szCs w:val="22"/>
              </w:rPr>
              <w:t>Άρθρο 6 παράγραφος 4α του Καν(ΕΚ)607/2009 της Επιτροπής «για τον καθορισμό ορισμένων λεπτομερών κανόνων εφαρμογής του κανονισμού (ΕΚ) αριθ. 479/2008 του Συμβουλίου όσον αφορά τις προστατευόμενες ονομασίες προέλευσης και τις προστατευόμενες γεωγραφικές ενδείξεις, τις παραδοσιακές ενδείξεις, την επισήμανση και την παρουσίαση ορισμένων προϊόντων του αμπελοοινικού τομέα».</w:t>
            </w:r>
          </w:p>
          <w:p w:rsidR="00DF3882" w:rsidRPr="00490567" w:rsidRDefault="00DF3882" w:rsidP="00D914B6">
            <w:pPr>
              <w:keepNext/>
              <w:tabs>
                <w:tab w:val="left" w:pos="840"/>
              </w:tabs>
              <w:spacing w:line="360" w:lineRule="auto"/>
              <w:ind w:left="34"/>
              <w:jc w:val="both"/>
              <w:rPr>
                <w:rFonts w:ascii="Arial" w:hAnsi="Arial" w:cs="Arial"/>
              </w:rPr>
            </w:pPr>
          </w:p>
          <w:p w:rsidR="00DF3882" w:rsidRPr="00490567" w:rsidRDefault="00DF3882" w:rsidP="005B4DA9">
            <w:pPr>
              <w:spacing w:line="360" w:lineRule="auto"/>
              <w:ind w:right="-52"/>
              <w:jc w:val="both"/>
              <w:rPr>
                <w:rFonts w:ascii="Arial" w:hAnsi="Arial" w:cs="Arial"/>
              </w:rPr>
            </w:pPr>
            <w:r w:rsidRPr="00490567">
              <w:rPr>
                <w:rFonts w:ascii="Arial" w:hAnsi="Arial" w:cs="Arial"/>
                <w:sz w:val="22"/>
                <w:szCs w:val="22"/>
              </w:rPr>
              <w:t>Β) Νομικό πλαίσιο: Εθνική Νομοθεσία</w:t>
            </w:r>
          </w:p>
          <w:p w:rsidR="00DF3882" w:rsidRPr="00490567" w:rsidRDefault="00DF3882" w:rsidP="00D914B6">
            <w:pPr>
              <w:spacing w:line="360" w:lineRule="auto"/>
              <w:ind w:left="34" w:right="-52"/>
              <w:jc w:val="both"/>
              <w:rPr>
                <w:rFonts w:ascii="Arial" w:hAnsi="Arial" w:cs="Arial"/>
              </w:rPr>
            </w:pPr>
            <w:r w:rsidRPr="00490567">
              <w:rPr>
                <w:rFonts w:ascii="Arial" w:hAnsi="Arial" w:cs="Arial"/>
                <w:sz w:val="22"/>
                <w:szCs w:val="22"/>
              </w:rPr>
              <w:t>Η αριθ. 321457/10-9-2009  Υπουργική απόφαση «Παραγωγή οίνου ΠΟΠ ΡΑΨΑΝΗ σε οινοποιείο εκτός της ζώνης προστατευόμενης ονομασίας προέλευσης» (ΦΕΚ  2018/Β/17-9-2009)</w:t>
            </w:r>
          </w:p>
          <w:p w:rsidR="00DF3882" w:rsidRPr="00490567" w:rsidRDefault="00DF3882" w:rsidP="00D914B6">
            <w:pPr>
              <w:keepNext/>
              <w:tabs>
                <w:tab w:val="left" w:pos="840"/>
              </w:tabs>
              <w:spacing w:line="360" w:lineRule="auto"/>
              <w:ind w:left="34"/>
              <w:jc w:val="both"/>
              <w:rPr>
                <w:rFonts w:ascii="Arial" w:hAnsi="Arial" w:cs="Arial"/>
              </w:rPr>
            </w:pPr>
            <w:r w:rsidRPr="00490567">
              <w:rPr>
                <w:rFonts w:ascii="Arial" w:hAnsi="Arial" w:cs="Arial"/>
                <w:sz w:val="22"/>
                <w:szCs w:val="22"/>
              </w:rPr>
              <w:t>1. Επιτρέπουμε την παραγωγή (γλευκοποίηση – οινοποίηση), ερυθρού ξηρού οίνου δυνάμενου να ονομασθεί ΠΟΠ ΡΑΨΑΝΗ, από τον οινοποιό Δ. Ντούγκο στο οινοποιείο του που βρίσκεται στο Δ.Δ. Γόννων του Ν. Λάρισας.</w:t>
            </w:r>
          </w:p>
          <w:p w:rsidR="00DF3882" w:rsidRPr="009A0F18" w:rsidRDefault="00DF3882" w:rsidP="00D914B6">
            <w:pPr>
              <w:keepNext/>
              <w:tabs>
                <w:tab w:val="left" w:pos="840"/>
              </w:tabs>
              <w:spacing w:line="360" w:lineRule="auto"/>
              <w:ind w:left="34"/>
              <w:jc w:val="both"/>
              <w:rPr>
                <w:rFonts w:ascii="Arial" w:hAnsi="Arial" w:cs="Arial"/>
              </w:rPr>
            </w:pPr>
            <w:r w:rsidRPr="00490567">
              <w:rPr>
                <w:rFonts w:ascii="Arial" w:hAnsi="Arial" w:cs="Arial"/>
                <w:sz w:val="22"/>
                <w:szCs w:val="22"/>
              </w:rPr>
              <w:t>2 Η ποσότητα σταφυλιών, μέχρι 20.800 χλγ., των ποικιλιών Κρασάτο, Σταυρωτό (Αμπελακιώτικο) και Ξινόμαυρο, θα προέρχονται αποκλειστικά και μόνο από τα 26 στρέμματα  του ιδιόκτητου αμπελώνα του οινοποιού που βρίσκονται στη ζώνη ΠΟΠ ΡΑΨΑΝΗ.»</w:t>
            </w:r>
          </w:p>
          <w:p w:rsidR="00DF3882" w:rsidRDefault="00DF3882" w:rsidP="00490567">
            <w:pPr>
              <w:keepNext/>
              <w:tabs>
                <w:tab w:val="left" w:pos="840"/>
              </w:tabs>
              <w:spacing w:line="360" w:lineRule="auto"/>
              <w:jc w:val="both"/>
              <w:rPr>
                <w:rFonts w:ascii="Arial" w:hAnsi="Arial" w:cs="Arial"/>
              </w:rPr>
            </w:pPr>
          </w:p>
          <w:tbl>
            <w:tblPr>
              <w:tblW w:w="9498" w:type="dxa"/>
              <w:tblLayout w:type="fixed"/>
              <w:tblLook w:val="01E0"/>
            </w:tblPr>
            <w:tblGrid>
              <w:gridCol w:w="9498"/>
            </w:tblGrid>
            <w:tr w:rsidR="00DF3882" w:rsidRPr="003A31AD">
              <w:tc>
                <w:tcPr>
                  <w:tcW w:w="9498" w:type="dxa"/>
                </w:tcPr>
                <w:p w:rsidR="00DF3882" w:rsidRDefault="00DF3882" w:rsidP="00837E0B">
                  <w:pPr>
                    <w:spacing w:line="360" w:lineRule="auto"/>
                    <w:ind w:right="-52"/>
                    <w:jc w:val="both"/>
                    <w:rPr>
                      <w:rFonts w:ascii="Arial" w:hAnsi="Arial" w:cs="Arial"/>
                      <w:b/>
                      <w:bCs/>
                    </w:rPr>
                  </w:pPr>
                  <w:r w:rsidRPr="003A31AD">
                    <w:rPr>
                      <w:rFonts w:ascii="Arial" w:hAnsi="Arial" w:cs="Arial"/>
                      <w:b/>
                      <w:bCs/>
                      <w:sz w:val="22"/>
                      <w:szCs w:val="22"/>
                    </w:rPr>
                    <w:t>Πρόσθετες διατάξεις που αφορούν στην επισήμανση των οίνων</w:t>
                  </w:r>
                </w:p>
                <w:p w:rsidR="00DF3882" w:rsidRDefault="00DF3882" w:rsidP="00837E0B">
                  <w:pPr>
                    <w:spacing w:line="360" w:lineRule="auto"/>
                    <w:ind w:right="-52"/>
                    <w:jc w:val="both"/>
                    <w:rPr>
                      <w:rFonts w:ascii="Arial" w:hAnsi="Arial" w:cs="Arial"/>
                      <w:b/>
                      <w:bCs/>
                    </w:rPr>
                  </w:pPr>
                </w:p>
                <w:p w:rsidR="00DF3882" w:rsidRPr="003A31AD" w:rsidRDefault="00DF3882" w:rsidP="00837E0B">
                  <w:pPr>
                    <w:spacing w:line="360" w:lineRule="auto"/>
                    <w:ind w:right="-52"/>
                    <w:jc w:val="both"/>
                    <w:rPr>
                      <w:rFonts w:ascii="Arial" w:hAnsi="Arial" w:cs="Arial"/>
                      <w:b/>
                      <w:bCs/>
                    </w:rPr>
                  </w:pPr>
                  <w:r w:rsidRPr="003A31AD">
                    <w:rPr>
                      <w:rFonts w:ascii="Arial" w:hAnsi="Arial" w:cs="Arial"/>
                      <w:b/>
                      <w:bCs/>
                      <w:sz w:val="22"/>
                      <w:szCs w:val="22"/>
                    </w:rPr>
                    <w:t xml:space="preserve">1) Ενδείξεις που αφορούν ορισμένες μεθόδους παραγωγής </w:t>
                  </w:r>
                </w:p>
                <w:p w:rsidR="00DF3882" w:rsidRPr="003A31AD" w:rsidRDefault="00DF3882" w:rsidP="00837E0B">
                  <w:pPr>
                    <w:spacing w:line="360" w:lineRule="auto"/>
                    <w:ind w:right="-52"/>
                    <w:jc w:val="both"/>
                    <w:rPr>
                      <w:rFonts w:ascii="Arial" w:hAnsi="Arial" w:cs="Arial"/>
                    </w:rPr>
                  </w:pPr>
                  <w:r w:rsidRPr="003A31AD">
                    <w:rPr>
                      <w:rFonts w:ascii="Arial" w:hAnsi="Arial" w:cs="Arial"/>
                      <w:sz w:val="22"/>
                      <w:szCs w:val="22"/>
                    </w:rPr>
                    <w:t>α) Κοινοτική Νομοθεσία</w:t>
                  </w:r>
                </w:p>
                <w:p w:rsidR="00DF3882" w:rsidRPr="003A31AD" w:rsidRDefault="00DF3882" w:rsidP="00837E0B">
                  <w:pPr>
                    <w:spacing w:line="360" w:lineRule="auto"/>
                    <w:ind w:right="-52"/>
                    <w:jc w:val="both"/>
                    <w:rPr>
                      <w:rFonts w:ascii="Arial" w:hAnsi="Arial" w:cs="Arial"/>
                    </w:rPr>
                  </w:pPr>
                  <w:r w:rsidRPr="003A31AD">
                    <w:rPr>
                      <w:rFonts w:ascii="Arial" w:hAnsi="Arial" w:cs="Arial"/>
                      <w:sz w:val="22"/>
                      <w:szCs w:val="22"/>
                    </w:rPr>
                    <w:t>Άρθρο 66 παράγραφοι 1, 2 και 6 του Καν(ΕΚ)607/2009 της Επιτροπής «για τον καθορισμό ορισμένων λεπτομερών κανόνων εφαρμογής του κανονισμού (ΕΚ) αριθ. 479/2008 του Συμβουλίου όσον αφορά τις προστατευόμενες ονομασίες προέλευσης και τις προστατευόμενες γεωγραφικές ενδείξεις, τις παραδοσιακές ενδείξεις, την επισήμανση και την παρουσίαση ορισμένων προϊόντων του αμπελοοινικού τομέα».</w:t>
                  </w:r>
                </w:p>
                <w:p w:rsidR="00DF3882" w:rsidRPr="003A31AD" w:rsidRDefault="00DF3882" w:rsidP="00837E0B">
                  <w:pPr>
                    <w:keepNext/>
                    <w:tabs>
                      <w:tab w:val="left" w:pos="840"/>
                    </w:tabs>
                    <w:spacing w:line="360" w:lineRule="auto"/>
                    <w:jc w:val="both"/>
                    <w:rPr>
                      <w:rFonts w:ascii="Arial" w:hAnsi="Arial" w:cs="Arial"/>
                    </w:rPr>
                  </w:pPr>
                </w:p>
                <w:p w:rsidR="00DF3882" w:rsidRPr="003A31AD" w:rsidRDefault="00DF3882" w:rsidP="00837E0B">
                  <w:pPr>
                    <w:spacing w:line="360" w:lineRule="auto"/>
                    <w:ind w:right="-52"/>
                    <w:jc w:val="both"/>
                    <w:rPr>
                      <w:rFonts w:ascii="Arial" w:hAnsi="Arial" w:cs="Arial"/>
                    </w:rPr>
                  </w:pPr>
                  <w:r w:rsidRPr="003A31AD">
                    <w:rPr>
                      <w:rFonts w:ascii="Arial" w:hAnsi="Arial" w:cs="Arial"/>
                      <w:sz w:val="22"/>
                      <w:szCs w:val="22"/>
                    </w:rPr>
                    <w:t>β) Εθνική Νομοθεσία</w:t>
                  </w:r>
                </w:p>
                <w:p w:rsidR="00DF3882" w:rsidRPr="003A31AD" w:rsidRDefault="00DF3882" w:rsidP="00837E0B">
                  <w:pPr>
                    <w:spacing w:line="360" w:lineRule="auto"/>
                    <w:ind w:right="-52"/>
                    <w:jc w:val="both"/>
                    <w:rPr>
                      <w:rFonts w:ascii="Arial" w:hAnsi="Arial" w:cs="Arial"/>
                    </w:rPr>
                  </w:pPr>
                  <w:r w:rsidRPr="003A31AD">
                    <w:rPr>
                      <w:rFonts w:ascii="Arial" w:hAnsi="Arial" w:cs="Arial"/>
                      <w:sz w:val="22"/>
                      <w:szCs w:val="22"/>
                    </w:rPr>
                    <w:t>Στην αριθμ. 280557/9-6-2005 υπουργική απόφαση «Καθορισμός του χρόνου, ωρίμανσης, παλαίωσης και διάθεσης στην κατανάλωση, των οίνων Ονομασίας Προέλευσης Ανωτέρας Ποιότητας, των Τοπικών Οίνων καθώς και των ενδείξεων κατά την επισήμανσή τους που αφορούν τον τρόπο παραγωγής ή τις μεθόδους παρασκευής τους» (ΦΕΚ 818/Β/15-6-2005), στο άρθρο 1 αναφέρονται οι προϋποθέσεις για τη χρήση των παρακάτω ενδείξεων:</w:t>
                  </w:r>
                </w:p>
                <w:p w:rsidR="00DF3882" w:rsidRPr="003A31AD" w:rsidRDefault="00DF3882" w:rsidP="00837E0B">
                  <w:pPr>
                    <w:spacing w:line="360" w:lineRule="auto"/>
                    <w:ind w:right="-52"/>
                    <w:jc w:val="both"/>
                    <w:rPr>
                      <w:rFonts w:ascii="Arial" w:hAnsi="Arial" w:cs="Arial"/>
                    </w:rPr>
                  </w:pPr>
                  <w:r w:rsidRPr="003A31AD">
                    <w:rPr>
                      <w:rFonts w:ascii="Arial" w:hAnsi="Arial" w:cs="Arial"/>
                      <w:sz w:val="22"/>
                      <w:szCs w:val="22"/>
                    </w:rPr>
                    <w:t>- «ΝΕΟΣ ΟΙΝΟΣ» ή «ΝΕΑΡΟΣ ΟΙΝΟΣ»</w:t>
                  </w:r>
                </w:p>
                <w:p w:rsidR="00DF3882" w:rsidRPr="003A31AD" w:rsidRDefault="00DF3882" w:rsidP="00837E0B">
                  <w:pPr>
                    <w:spacing w:line="360" w:lineRule="auto"/>
                    <w:ind w:right="-52"/>
                    <w:jc w:val="both"/>
                    <w:rPr>
                      <w:rFonts w:ascii="Arial" w:hAnsi="Arial" w:cs="Arial"/>
                    </w:rPr>
                  </w:pPr>
                  <w:r w:rsidRPr="003A31AD">
                    <w:rPr>
                      <w:rFonts w:ascii="Arial" w:hAnsi="Arial" w:cs="Arial"/>
                      <w:sz w:val="22"/>
                      <w:szCs w:val="22"/>
                    </w:rPr>
                    <w:t>- «ΩΡΙΜΑΝΣΗ ΣΕ ΒΑΡΕΛΙ» ή «ΩΡΙΜΑΣΕ ΣΕ ΒΑΡΕΛΙ»</w:t>
                  </w:r>
                </w:p>
                <w:p w:rsidR="00DF3882" w:rsidRPr="003A31AD" w:rsidRDefault="00DF3882" w:rsidP="00837E0B">
                  <w:pPr>
                    <w:spacing w:line="360" w:lineRule="auto"/>
                    <w:ind w:right="-52"/>
                    <w:jc w:val="both"/>
                    <w:rPr>
                      <w:rFonts w:ascii="Arial" w:hAnsi="Arial" w:cs="Arial"/>
                    </w:rPr>
                  </w:pPr>
                  <w:r w:rsidRPr="003A31AD">
                    <w:rPr>
                      <w:rFonts w:ascii="Arial" w:hAnsi="Arial" w:cs="Arial"/>
                      <w:sz w:val="22"/>
                      <w:szCs w:val="22"/>
                    </w:rPr>
                    <w:t>- «ΠΑΛΑΙΩΜΕΝΟΣ ΣΕ ΒΑΡΕΛΙ» ή «ΠΑΛΑΙΩΣΕ ΣΕ ΒΑΡΕΛΙ»</w:t>
                  </w:r>
                </w:p>
                <w:p w:rsidR="00DF3882" w:rsidRPr="003A31AD" w:rsidRDefault="00DF3882" w:rsidP="00837E0B">
                  <w:pPr>
                    <w:spacing w:line="360" w:lineRule="auto"/>
                    <w:ind w:right="-52"/>
                    <w:jc w:val="both"/>
                    <w:rPr>
                      <w:rFonts w:ascii="Arial" w:hAnsi="Arial" w:cs="Arial"/>
                    </w:rPr>
                  </w:pPr>
                </w:p>
                <w:p w:rsidR="00DF3882" w:rsidRPr="003A31AD" w:rsidRDefault="00DF3882" w:rsidP="00837E0B">
                  <w:pPr>
                    <w:spacing w:line="360" w:lineRule="auto"/>
                    <w:ind w:right="-52"/>
                    <w:jc w:val="both"/>
                    <w:rPr>
                      <w:rFonts w:ascii="Arial" w:hAnsi="Arial" w:cs="Arial"/>
                      <w:b/>
                      <w:bCs/>
                    </w:rPr>
                  </w:pPr>
                  <w:r w:rsidRPr="003A31AD">
                    <w:rPr>
                      <w:rFonts w:ascii="Arial" w:hAnsi="Arial" w:cs="Arial"/>
                      <w:b/>
                      <w:bCs/>
                      <w:sz w:val="22"/>
                      <w:szCs w:val="22"/>
                    </w:rPr>
                    <w:t>2) Αναγραφή στην επισήμανση του έτους συγκομιδής</w:t>
                  </w:r>
                </w:p>
                <w:p w:rsidR="00DF3882" w:rsidRPr="003A31AD" w:rsidRDefault="00DF3882" w:rsidP="00837E0B">
                  <w:pPr>
                    <w:keepNext/>
                    <w:tabs>
                      <w:tab w:val="left" w:pos="840"/>
                    </w:tabs>
                    <w:spacing w:line="360" w:lineRule="auto"/>
                    <w:jc w:val="both"/>
                    <w:rPr>
                      <w:rFonts w:ascii="Arial" w:hAnsi="Arial" w:cs="Arial"/>
                    </w:rPr>
                  </w:pPr>
                  <w:r w:rsidRPr="003A31AD">
                    <w:rPr>
                      <w:rFonts w:ascii="Arial" w:hAnsi="Arial" w:cs="Arial"/>
                      <w:sz w:val="22"/>
                      <w:szCs w:val="22"/>
                    </w:rPr>
                    <w:t>Εθνική Νομοθεσία</w:t>
                  </w:r>
                </w:p>
                <w:p w:rsidR="00DF3882" w:rsidRPr="003A31AD" w:rsidRDefault="00DF3882" w:rsidP="00837E0B">
                  <w:pPr>
                    <w:keepNext/>
                    <w:tabs>
                      <w:tab w:val="left" w:pos="840"/>
                    </w:tabs>
                    <w:spacing w:line="360" w:lineRule="auto"/>
                    <w:jc w:val="both"/>
                    <w:rPr>
                      <w:rFonts w:ascii="Arial" w:hAnsi="Arial" w:cs="Arial"/>
                    </w:rPr>
                  </w:pPr>
                  <w:r w:rsidRPr="003A31AD">
                    <w:rPr>
                      <w:rFonts w:ascii="Arial" w:hAnsi="Arial" w:cs="Arial"/>
                      <w:sz w:val="22"/>
                      <w:szCs w:val="22"/>
                    </w:rPr>
                    <w:t>Στην περίπτωση χρήσης της ένδειξης «ΝΕΟΣ ΟΙΝΟΣ» ή «ΝΕΑΡΟΣ ΟΙΝΟΣ» στην επισήμανση των οίνων είναι υποχρεωτική η αναγραφή του έτους συγκομιδής των σταφυλιών όπως ορίζεται στο άρθρο 1 παρ.2 της αριθμ. 280557/9-6-2005 υπουργικής απόφαση «Καθορισμός του χρόνου, ωρίμανσης, παλαίωσης και διάθεσης στην κατανάλωση, των οίνων Ονομασίας Προέλευσης Ανωτέρας Ποιότητας, των Τοπικών Οίνων καθώς και των ενδείξεων κατά την επισήμανσή τους που αφορούν τον τρόπο παραγωγής ή τις μεθόδους παρασκευής τους» (ΦΕΚ 818/Β/15-6-2005).</w:t>
                  </w:r>
                </w:p>
                <w:p w:rsidR="00DF3882" w:rsidRPr="003A31AD" w:rsidRDefault="00DF3882" w:rsidP="00837E0B">
                  <w:pPr>
                    <w:keepNext/>
                    <w:tabs>
                      <w:tab w:val="left" w:pos="840"/>
                    </w:tabs>
                    <w:spacing w:line="360" w:lineRule="auto"/>
                    <w:jc w:val="both"/>
                    <w:rPr>
                      <w:rFonts w:ascii="Arial" w:hAnsi="Arial" w:cs="Arial"/>
                    </w:rPr>
                  </w:pPr>
                </w:p>
              </w:tc>
            </w:tr>
            <w:tr w:rsidR="00DF3882" w:rsidRPr="003A31AD">
              <w:tc>
                <w:tcPr>
                  <w:tcW w:w="9498" w:type="dxa"/>
                </w:tcPr>
                <w:p w:rsidR="00DF3882" w:rsidRPr="003A31AD" w:rsidRDefault="00DF3882" w:rsidP="00837E0B">
                  <w:pPr>
                    <w:spacing w:line="360" w:lineRule="auto"/>
                    <w:jc w:val="both"/>
                    <w:rPr>
                      <w:rFonts w:ascii="Arial" w:hAnsi="Arial" w:cs="Arial"/>
                      <w:b/>
                      <w:bCs/>
                    </w:rPr>
                  </w:pPr>
                  <w:r w:rsidRPr="003A31AD">
                    <w:rPr>
                      <w:rFonts w:ascii="Arial" w:hAnsi="Arial" w:cs="Arial"/>
                      <w:b/>
                      <w:bCs/>
                      <w:sz w:val="22"/>
                      <w:szCs w:val="22"/>
                    </w:rPr>
                    <w:t xml:space="preserve">Γ) Παραδοσιακές Ενδείξεις </w:t>
                  </w:r>
                </w:p>
                <w:p w:rsidR="00DF3882" w:rsidRPr="003A31AD" w:rsidRDefault="00DF3882" w:rsidP="00837E0B">
                  <w:pPr>
                    <w:spacing w:line="360" w:lineRule="auto"/>
                    <w:jc w:val="both"/>
                    <w:rPr>
                      <w:rFonts w:ascii="Arial" w:hAnsi="Arial" w:cs="Arial"/>
                    </w:rPr>
                  </w:pPr>
                  <w:r w:rsidRPr="003A31AD">
                    <w:rPr>
                      <w:rFonts w:ascii="Arial" w:hAnsi="Arial" w:cs="Arial"/>
                      <w:sz w:val="22"/>
                      <w:szCs w:val="22"/>
                    </w:rPr>
                    <w:t>Παραδοσιακές ενδείξεις σύμφωνα με την αριθμ</w:t>
                  </w:r>
                  <w:r>
                    <w:rPr>
                      <w:rFonts w:ascii="Arial" w:hAnsi="Arial" w:cs="Arial"/>
                      <w:sz w:val="22"/>
                      <w:szCs w:val="22"/>
                    </w:rPr>
                    <w:t>.</w:t>
                  </w:r>
                  <w:r w:rsidRPr="003A31AD">
                    <w:rPr>
                      <w:rFonts w:ascii="Arial" w:hAnsi="Arial" w:cs="Arial"/>
                      <w:sz w:val="22"/>
                      <w:szCs w:val="22"/>
                    </w:rPr>
                    <w:t xml:space="preserve"> 235309/7-2-2002 Υπουργική Απόφαση «Έγκριση παραδοσιακών ενδείξεων οίνων» οι οποίες συνδέονται με την ονομασία προέλευσης ή τη γεωγραφική ένδειξη. </w:t>
                  </w:r>
                </w:p>
                <w:p w:rsidR="00DF3882" w:rsidRPr="003A31AD" w:rsidRDefault="00DF3882" w:rsidP="00837E0B">
                  <w:pPr>
                    <w:spacing w:line="360" w:lineRule="auto"/>
                    <w:jc w:val="both"/>
                    <w:rPr>
                      <w:rFonts w:ascii="Arial" w:hAnsi="Arial" w:cs="Arial"/>
                    </w:rPr>
                  </w:pPr>
                  <w:r w:rsidRPr="003A31AD">
                    <w:rPr>
                      <w:rFonts w:ascii="Arial" w:hAnsi="Arial" w:cs="Arial"/>
                      <w:sz w:val="22"/>
                      <w:szCs w:val="22"/>
                    </w:rPr>
                    <w:t>Σύμφωνα με την ανωτέρω Υπουργική Απόφαση οι παραδοσιακές ενδείξεις που μπορούν να χρησιμοποιούνται στην επισήμανση των οίνων με Προστατευόμενη Ονομασία Προέλευσης Ραψάνη είναι οι παρακάτω:</w:t>
                  </w:r>
                </w:p>
                <w:p w:rsidR="00DF3882" w:rsidRPr="003A31AD" w:rsidRDefault="00DF3882" w:rsidP="00837E0B">
                  <w:pPr>
                    <w:spacing w:line="360" w:lineRule="auto"/>
                    <w:jc w:val="both"/>
                    <w:rPr>
                      <w:rFonts w:ascii="Arial" w:hAnsi="Arial" w:cs="Arial"/>
                      <w:b/>
                      <w:bCs/>
                    </w:rPr>
                  </w:pPr>
                  <w:r w:rsidRPr="003A31AD">
                    <w:rPr>
                      <w:rFonts w:ascii="Arial" w:hAnsi="Arial" w:cs="Arial"/>
                      <w:sz w:val="22"/>
                      <w:szCs w:val="22"/>
                    </w:rPr>
                    <w:t xml:space="preserve">ΟΙΝΟΣ ΛΟΦΩΝ / </w:t>
                  </w:r>
                  <w:r w:rsidRPr="003A31AD">
                    <w:rPr>
                      <w:rFonts w:ascii="Arial" w:hAnsi="Arial" w:cs="Arial"/>
                      <w:sz w:val="22"/>
                      <w:szCs w:val="22"/>
                      <w:lang w:val="en-US"/>
                    </w:rPr>
                    <w:t>Vin</w:t>
                  </w:r>
                  <w:r w:rsidRPr="003A31AD">
                    <w:rPr>
                      <w:rFonts w:ascii="Arial" w:hAnsi="Arial" w:cs="Arial"/>
                      <w:sz w:val="22"/>
                      <w:szCs w:val="22"/>
                    </w:rPr>
                    <w:t xml:space="preserve"> </w:t>
                  </w:r>
                  <w:r w:rsidRPr="003A31AD">
                    <w:rPr>
                      <w:rFonts w:ascii="Arial" w:hAnsi="Arial" w:cs="Arial"/>
                      <w:sz w:val="22"/>
                      <w:szCs w:val="22"/>
                      <w:lang w:val="en-US"/>
                    </w:rPr>
                    <w:t>de</w:t>
                  </w:r>
                  <w:r w:rsidRPr="003A31AD">
                    <w:rPr>
                      <w:rFonts w:ascii="Arial" w:hAnsi="Arial" w:cs="Arial"/>
                      <w:sz w:val="22"/>
                      <w:szCs w:val="22"/>
                    </w:rPr>
                    <w:t xml:space="preserve"> </w:t>
                  </w:r>
                  <w:r w:rsidRPr="003A31AD">
                    <w:rPr>
                      <w:rFonts w:ascii="Arial" w:hAnsi="Arial" w:cs="Arial"/>
                      <w:sz w:val="22"/>
                      <w:szCs w:val="22"/>
                      <w:lang w:val="en-US"/>
                    </w:rPr>
                    <w:t>collines</w:t>
                  </w:r>
                  <w:r w:rsidRPr="003A31AD">
                    <w:rPr>
                      <w:rFonts w:ascii="Arial" w:hAnsi="Arial" w:cs="Arial"/>
                      <w:sz w:val="22"/>
                      <w:szCs w:val="22"/>
                    </w:rPr>
                    <w:t xml:space="preserve">, ΟΙΝΟΣ ΠΛΑΓΙΩΝ / </w:t>
                  </w:r>
                  <w:r w:rsidRPr="003A31AD">
                    <w:rPr>
                      <w:rFonts w:ascii="Arial" w:hAnsi="Arial" w:cs="Arial"/>
                      <w:sz w:val="22"/>
                      <w:szCs w:val="22"/>
                      <w:lang w:val="en-US"/>
                    </w:rPr>
                    <w:t>Vin</w:t>
                  </w:r>
                  <w:r w:rsidRPr="003A31AD">
                    <w:rPr>
                      <w:rFonts w:ascii="Arial" w:hAnsi="Arial" w:cs="Arial"/>
                      <w:sz w:val="22"/>
                      <w:szCs w:val="22"/>
                    </w:rPr>
                    <w:t xml:space="preserve"> </w:t>
                  </w:r>
                  <w:r w:rsidRPr="003A31AD">
                    <w:rPr>
                      <w:rFonts w:ascii="Arial" w:hAnsi="Arial" w:cs="Arial"/>
                      <w:sz w:val="22"/>
                      <w:szCs w:val="22"/>
                      <w:lang w:val="en-US"/>
                    </w:rPr>
                    <w:t>de</w:t>
                  </w:r>
                  <w:r w:rsidRPr="003A31AD">
                    <w:rPr>
                      <w:rFonts w:ascii="Arial" w:hAnsi="Arial" w:cs="Arial"/>
                      <w:sz w:val="22"/>
                      <w:szCs w:val="22"/>
                    </w:rPr>
                    <w:t xml:space="preserve"> </w:t>
                  </w:r>
                  <w:r w:rsidRPr="003A31AD">
                    <w:rPr>
                      <w:rFonts w:ascii="Arial" w:hAnsi="Arial" w:cs="Arial"/>
                      <w:sz w:val="22"/>
                      <w:szCs w:val="22"/>
                      <w:lang w:val="en-US"/>
                    </w:rPr>
                    <w:t>coteaux</w:t>
                  </w:r>
                  <w:r w:rsidRPr="003A31AD">
                    <w:rPr>
                      <w:rFonts w:ascii="Arial" w:hAnsi="Arial" w:cs="Arial"/>
                      <w:sz w:val="22"/>
                      <w:szCs w:val="22"/>
                    </w:rPr>
                    <w:t xml:space="preserve">, ΟΡΕΙΝΩΝ ΑΜΠΕΛΩΝΩΝ Η ΑΠΟ ΟΡΕΙΝΑ ΚΡΑΣΑΜΠΕΛΑ / </w:t>
                  </w:r>
                  <w:r w:rsidRPr="003A31AD">
                    <w:rPr>
                      <w:rFonts w:ascii="Arial" w:hAnsi="Arial" w:cs="Arial"/>
                      <w:sz w:val="22"/>
                      <w:szCs w:val="22"/>
                      <w:lang w:val="en-US"/>
                    </w:rPr>
                    <w:t>Vin</w:t>
                  </w:r>
                  <w:r w:rsidRPr="003A31AD">
                    <w:rPr>
                      <w:rFonts w:ascii="Arial" w:hAnsi="Arial" w:cs="Arial"/>
                      <w:sz w:val="22"/>
                      <w:szCs w:val="22"/>
                    </w:rPr>
                    <w:t xml:space="preserve"> </w:t>
                  </w:r>
                  <w:r w:rsidRPr="003A31AD">
                    <w:rPr>
                      <w:rFonts w:ascii="Arial" w:hAnsi="Arial" w:cs="Arial"/>
                      <w:sz w:val="22"/>
                      <w:szCs w:val="22"/>
                      <w:lang w:val="en-US"/>
                    </w:rPr>
                    <w:t>de</w:t>
                  </w:r>
                  <w:r w:rsidRPr="003A31AD">
                    <w:rPr>
                      <w:rFonts w:ascii="Arial" w:hAnsi="Arial" w:cs="Arial"/>
                      <w:sz w:val="22"/>
                      <w:szCs w:val="22"/>
                    </w:rPr>
                    <w:t xml:space="preserve"> </w:t>
                  </w:r>
                  <w:r w:rsidRPr="003A31AD">
                    <w:rPr>
                      <w:rFonts w:ascii="Arial" w:hAnsi="Arial" w:cs="Arial"/>
                      <w:sz w:val="22"/>
                      <w:szCs w:val="22"/>
                      <w:lang w:val="en-US"/>
                    </w:rPr>
                    <w:t>vignobles</w:t>
                  </w:r>
                  <w:r w:rsidRPr="003A31AD">
                    <w:rPr>
                      <w:rFonts w:ascii="Arial" w:hAnsi="Arial" w:cs="Arial"/>
                      <w:sz w:val="22"/>
                      <w:szCs w:val="22"/>
                    </w:rPr>
                    <w:t xml:space="preserve"> </w:t>
                  </w:r>
                  <w:r w:rsidRPr="003A31AD">
                    <w:rPr>
                      <w:rFonts w:ascii="Arial" w:hAnsi="Arial" w:cs="Arial"/>
                      <w:sz w:val="22"/>
                      <w:szCs w:val="22"/>
                      <w:lang w:val="en-US"/>
                    </w:rPr>
                    <w:t>montagneux</w:t>
                  </w:r>
                  <w:r w:rsidRPr="003A31AD">
                    <w:rPr>
                      <w:rFonts w:ascii="Arial" w:hAnsi="Arial" w:cs="Arial"/>
                      <w:sz w:val="22"/>
                      <w:szCs w:val="22"/>
                    </w:rPr>
                    <w:t>.</w:t>
                  </w:r>
                </w:p>
                <w:p w:rsidR="00DF3882" w:rsidRPr="003A31AD" w:rsidRDefault="00DF3882" w:rsidP="00837E0B">
                  <w:pPr>
                    <w:tabs>
                      <w:tab w:val="left" w:pos="840"/>
                    </w:tabs>
                    <w:spacing w:line="360" w:lineRule="auto"/>
                    <w:jc w:val="both"/>
                    <w:rPr>
                      <w:rFonts w:ascii="Arial" w:hAnsi="Arial" w:cs="Arial"/>
                      <w:b/>
                      <w:bCs/>
                    </w:rPr>
                  </w:pPr>
                </w:p>
              </w:tc>
            </w:tr>
          </w:tbl>
          <w:p w:rsidR="00DF3882" w:rsidRPr="004B71C6" w:rsidRDefault="00DF3882" w:rsidP="001405DE">
            <w:pPr>
              <w:spacing w:line="360" w:lineRule="auto"/>
              <w:jc w:val="both"/>
              <w:rPr>
                <w:rFonts w:ascii="Arial" w:hAnsi="Arial" w:cs="Arial"/>
                <w:lang w:val="en-US"/>
              </w:rPr>
            </w:pPr>
          </w:p>
        </w:tc>
      </w:tr>
    </w:tbl>
    <w:p w:rsidR="00DF3882" w:rsidRPr="00490567" w:rsidRDefault="00DF3882" w:rsidP="004B71C6">
      <w:pPr>
        <w:spacing w:line="360" w:lineRule="auto"/>
        <w:jc w:val="both"/>
        <w:rPr>
          <w:rFonts w:ascii="Arial" w:hAnsi="Arial" w:cs="Arial"/>
          <w:sz w:val="22"/>
          <w:szCs w:val="22"/>
        </w:rPr>
      </w:pPr>
      <w:r w:rsidRPr="00490567">
        <w:rPr>
          <w:rFonts w:ascii="Arial" w:hAnsi="Arial" w:cs="Arial"/>
          <w:b/>
          <w:bCs/>
          <w:sz w:val="22"/>
          <w:szCs w:val="22"/>
        </w:rPr>
        <w:t xml:space="preserve">ΕΛΕΓΧΟΙ </w:t>
      </w:r>
    </w:p>
    <w:p w:rsidR="00DF3882" w:rsidRPr="00490567" w:rsidRDefault="00DF3882" w:rsidP="000D0B70">
      <w:pPr>
        <w:spacing w:line="360" w:lineRule="auto"/>
        <w:ind w:left="-709"/>
        <w:jc w:val="both"/>
        <w:rPr>
          <w:rFonts w:ascii="Arial" w:hAnsi="Arial" w:cs="Arial"/>
          <w:sz w:val="22"/>
          <w:szCs w:val="22"/>
        </w:rPr>
      </w:pPr>
      <w:r w:rsidRPr="00490567">
        <w:rPr>
          <w:rFonts w:ascii="Arial" w:hAnsi="Arial" w:cs="Arial"/>
          <w:sz w:val="22"/>
          <w:szCs w:val="22"/>
        </w:rPr>
        <w:t>1. Οι έλεγχοι πραγματοποιούνται με βάσει τις παρακάτω διατάξεις:</w:t>
      </w:r>
    </w:p>
    <w:p w:rsidR="00DF3882" w:rsidRPr="00C800C4" w:rsidRDefault="00DF3882" w:rsidP="00C800C4">
      <w:pPr>
        <w:spacing w:line="360" w:lineRule="auto"/>
        <w:ind w:left="-709"/>
        <w:rPr>
          <w:rFonts w:ascii="Arial" w:hAnsi="Arial" w:cs="Arial"/>
          <w:sz w:val="22"/>
          <w:szCs w:val="22"/>
        </w:rPr>
      </w:pPr>
      <w:r w:rsidRPr="00C800C4">
        <w:rPr>
          <w:rFonts w:ascii="Arial" w:hAnsi="Arial" w:cs="Arial"/>
          <w:sz w:val="22"/>
          <w:szCs w:val="22"/>
        </w:rPr>
        <w:t>- Β. Διάταγμα υπ’ αριθ. 423/8-6-1970 «Περί αναγνωρίσεως ονομασιών προελεύσεως οίνων» (ΦΕΚ 136/Α/19-6-1970)</w:t>
      </w:r>
    </w:p>
    <w:p w:rsidR="00DF3882" w:rsidRPr="00C800C4" w:rsidRDefault="00DF3882" w:rsidP="00C800C4">
      <w:pPr>
        <w:spacing w:line="360" w:lineRule="auto"/>
        <w:ind w:left="-709"/>
        <w:rPr>
          <w:rFonts w:ascii="Arial" w:hAnsi="Arial" w:cs="Arial"/>
          <w:sz w:val="22"/>
          <w:szCs w:val="22"/>
        </w:rPr>
      </w:pPr>
      <w:r w:rsidRPr="00C800C4">
        <w:rPr>
          <w:rFonts w:ascii="Arial" w:hAnsi="Arial" w:cs="Arial"/>
          <w:sz w:val="22"/>
          <w:szCs w:val="22"/>
        </w:rPr>
        <w:t>- Υπουργική απόφαση αριθ. 388052/8.8.2001 «Εφαρμογή του Καν(ΕΚ) 2729/00 της Επιτροπής σχετικά με τις λεπτομέρειες εφαρμογής όσον αφορά τους ελέγχους στον αμπελοοινικό τομέα» (ΦΕΚ 1089/Β/ 21.8.2001).</w:t>
      </w:r>
    </w:p>
    <w:p w:rsidR="00DF3882" w:rsidRPr="00C800C4" w:rsidRDefault="00DF3882" w:rsidP="00C800C4">
      <w:pPr>
        <w:spacing w:line="360" w:lineRule="auto"/>
        <w:ind w:left="-709"/>
        <w:rPr>
          <w:rFonts w:ascii="Arial" w:hAnsi="Arial" w:cs="Arial"/>
          <w:sz w:val="22"/>
          <w:szCs w:val="22"/>
        </w:rPr>
      </w:pPr>
      <w:r w:rsidRPr="00C800C4">
        <w:rPr>
          <w:rFonts w:ascii="Arial" w:hAnsi="Arial" w:cs="Arial"/>
          <w:sz w:val="22"/>
          <w:szCs w:val="22"/>
        </w:rPr>
        <w:t xml:space="preserve">- Υπουργική απόφαση αριθ. 398581/27-9-2001 « Καθορισμός λεπτομερειών εφαρμογής του Καν(ΕΚ) 1282/2001 της Επιτροπής όσον αφορά τις πληροφορίες για την αναγνώριση των προϊόντων και την παρακολούθηση της αγοράς στον αμπελοοινικό τομέα και για την τροποποίηση του Καν(ΕΚ) 1623/2000» (ΦΕΚ 1293/Β/8.10.2001). </w:t>
      </w:r>
    </w:p>
    <w:p w:rsidR="00DF3882" w:rsidRPr="00C800C4" w:rsidRDefault="00DF3882" w:rsidP="00C800C4">
      <w:pPr>
        <w:spacing w:line="360" w:lineRule="auto"/>
        <w:ind w:left="-709"/>
        <w:rPr>
          <w:rFonts w:ascii="Arial" w:hAnsi="Arial" w:cs="Arial"/>
          <w:sz w:val="22"/>
          <w:szCs w:val="22"/>
        </w:rPr>
      </w:pPr>
      <w:r w:rsidRPr="00C800C4">
        <w:rPr>
          <w:rFonts w:ascii="Arial" w:hAnsi="Arial" w:cs="Arial"/>
          <w:sz w:val="22"/>
          <w:szCs w:val="22"/>
        </w:rPr>
        <w:t>- Κοινή Υπουργική Απόφαση αριθ. 285870/1.9.2004 «Καθορισμός των αναγκαίων συμπληρωματικών μέτρων εφαρμογής  του Καν(ΕΚ) 884/2001 της Επιτροπής σχετικά με τα συνοδευτικά έγγραφα μεταφοράς των αμπελοοινικών προϊόντων και των βιβλίων που πρέπει να τηρούνται στον αμπελοοινικό τομέα» (ΦΕΚ 1372/Β/ 8.9.2004) όπως τροποποιήθηκε με την αριθ.  317456/4.11.2005 ΚΥΑ (ΦΕΚ 1571/Β/14.11.2005).</w:t>
      </w:r>
    </w:p>
    <w:p w:rsidR="00DF3882" w:rsidRPr="00C800C4" w:rsidRDefault="00DF3882" w:rsidP="00C800C4">
      <w:pPr>
        <w:spacing w:line="360" w:lineRule="auto"/>
        <w:ind w:left="-709"/>
        <w:rPr>
          <w:rFonts w:ascii="Arial" w:hAnsi="Arial" w:cs="Arial"/>
          <w:sz w:val="22"/>
          <w:szCs w:val="22"/>
        </w:rPr>
      </w:pPr>
      <w:r w:rsidRPr="00C800C4">
        <w:rPr>
          <w:rFonts w:ascii="Arial" w:hAnsi="Arial" w:cs="Arial"/>
          <w:sz w:val="22"/>
          <w:szCs w:val="22"/>
        </w:rPr>
        <w:t xml:space="preserve">- Υπουργική απόφαση αριθ. 398549/21-9-2001 «Καθορισμός λεπτομερειών εφαρμογής του Καν(ΕΚ) 1607/2000 της Επιτροπής σχετικά με τους οίνους ποιότητας που παράγονται σε καθορισμένες περιοχές» (ΦΕΚ 1277/Β/4-10-2001) </w:t>
      </w:r>
    </w:p>
    <w:p w:rsidR="00DF3882" w:rsidRPr="00C800C4" w:rsidRDefault="00DF3882" w:rsidP="00C800C4">
      <w:pPr>
        <w:spacing w:line="360" w:lineRule="auto"/>
        <w:ind w:left="-709"/>
        <w:rPr>
          <w:rFonts w:ascii="Arial" w:hAnsi="Arial" w:cs="Arial"/>
          <w:sz w:val="22"/>
          <w:szCs w:val="22"/>
        </w:rPr>
      </w:pPr>
      <w:r w:rsidRPr="00C800C4">
        <w:rPr>
          <w:rFonts w:ascii="Arial" w:hAnsi="Arial" w:cs="Arial"/>
          <w:sz w:val="22"/>
          <w:szCs w:val="22"/>
        </w:rPr>
        <w:t>- Κοινή Υπουργική Απόφαση αριθ. 308791/7815/2-10-1973 «Περί των όρων εμφιαλώσεως οίνων ονομασιών προελεύσεως» (ΦΕΚ 1201/Β/5-10-1973) όπως τροποποιήθηκε με την αριθ. 301653/2962/19-9-1974 « Περί τροποποιήσεως υπ΄ αριθμ. 308791/7815/2-10-73 αποφάσεως Υπουργών Οικονομικών, Γεωργίας και Βιομηχανίας, περί ειδικών όρων εμφιαλώσεως οίνων, ονομασίας προελεύσεως» (ΦΕΚ 978/Β/4-10-1974).</w:t>
      </w:r>
    </w:p>
    <w:p w:rsidR="00DF3882" w:rsidRPr="00C800C4" w:rsidRDefault="00DF3882" w:rsidP="00C800C4">
      <w:pPr>
        <w:spacing w:line="360" w:lineRule="auto"/>
        <w:ind w:left="-709"/>
        <w:rPr>
          <w:rFonts w:ascii="Arial" w:hAnsi="Arial" w:cs="Arial"/>
          <w:sz w:val="22"/>
          <w:szCs w:val="22"/>
        </w:rPr>
      </w:pPr>
      <w:r w:rsidRPr="00C800C4">
        <w:rPr>
          <w:rFonts w:ascii="Arial" w:hAnsi="Arial" w:cs="Arial"/>
          <w:sz w:val="22"/>
          <w:szCs w:val="22"/>
        </w:rPr>
        <w:t>- Κοινή Υπουργική Απόφαση αριθ. 242059/1445/28-4-1975 «Περί ταινιών ελέγχου οίνων ονομασίας προελεύσεως»(ΦΕΚ 505/Β/19-5-1975).</w:t>
      </w:r>
    </w:p>
    <w:p w:rsidR="00DF3882" w:rsidRPr="00C800C4" w:rsidRDefault="00DF3882" w:rsidP="00C800C4">
      <w:pPr>
        <w:spacing w:line="360" w:lineRule="auto"/>
        <w:ind w:left="-709"/>
        <w:rPr>
          <w:rFonts w:ascii="Arial" w:hAnsi="Arial" w:cs="Arial"/>
          <w:sz w:val="22"/>
          <w:szCs w:val="22"/>
        </w:rPr>
      </w:pPr>
    </w:p>
    <w:p w:rsidR="00DF3882" w:rsidRPr="00C800C4" w:rsidRDefault="00DF3882" w:rsidP="00C800C4">
      <w:pPr>
        <w:spacing w:line="360" w:lineRule="auto"/>
        <w:ind w:left="-709"/>
        <w:rPr>
          <w:rFonts w:ascii="Arial" w:hAnsi="Arial" w:cs="Arial"/>
          <w:b/>
          <w:bCs/>
          <w:sz w:val="22"/>
          <w:szCs w:val="22"/>
        </w:rPr>
      </w:pPr>
      <w:r w:rsidRPr="00C800C4">
        <w:rPr>
          <w:rFonts w:ascii="Arial" w:hAnsi="Arial" w:cs="Arial"/>
          <w:b/>
          <w:bCs/>
          <w:sz w:val="22"/>
          <w:szCs w:val="22"/>
        </w:rPr>
        <w:t>2. Διαδικασία διεξαγωγής των ελέγχων:</w:t>
      </w:r>
    </w:p>
    <w:p w:rsidR="00DF3882" w:rsidRPr="001E7C12" w:rsidRDefault="00DF3882" w:rsidP="00C800C4">
      <w:pPr>
        <w:spacing w:line="360" w:lineRule="auto"/>
        <w:ind w:left="-709"/>
        <w:rPr>
          <w:rFonts w:ascii="Arial" w:hAnsi="Arial" w:cs="Arial"/>
          <w:sz w:val="22"/>
          <w:szCs w:val="22"/>
        </w:rPr>
      </w:pPr>
    </w:p>
    <w:p w:rsidR="00DF3882" w:rsidRPr="00C800C4" w:rsidRDefault="00DF3882" w:rsidP="00C800C4">
      <w:pPr>
        <w:spacing w:line="360" w:lineRule="auto"/>
        <w:ind w:left="-709"/>
        <w:rPr>
          <w:rFonts w:ascii="Arial" w:hAnsi="Arial" w:cs="Arial"/>
          <w:sz w:val="22"/>
          <w:szCs w:val="22"/>
        </w:rPr>
      </w:pPr>
      <w:r w:rsidRPr="00C800C4">
        <w:rPr>
          <w:rFonts w:ascii="Arial" w:hAnsi="Arial" w:cs="Arial"/>
          <w:sz w:val="22"/>
          <w:szCs w:val="22"/>
        </w:rPr>
        <w:t>Για κάθε αμπελουργική περίοδο ο οίνος που έχει τις προϋποθέσεις για τη κατάταξή του ως ΠΟΠ ΡΑΨΑΝΗ πρέπει να υποβληθεί σε αναλυτικές και οργανοληπτικές εξετάσεις κατά το στάδιο της παραγωγής και πριν την διαδικασία κατάταξής του. Για την πραγματοποίηση των αναλυτικών εξετάσεων λαμβάνεται αντιπροσωπευτικό δείγμα και αποστέλλεται σε ένα από τα εργαστήρια που είναι επιφορτισμένα με τη διεξαγωγή των επίσημων αναλύσεων στο τομέα του οίνου. Λαμβάνεται επίσης αντιπροσωπευτικό δείγμα για την πραγματοποίηση των οργανοληπτικών εξετάσεων και ο παραγωγός υποβάλλει έγγραφο αίτημα στην  Διεύθυνση Αγροτικής Οικονομίας και Κτηνιατρικής του τόπου παραγωγής προκειμένου να γίνει οργανοληπτική εξέταση και να πιστοποιηθεί αν ο εν λόγω οίνος έχει τα ενδεδειγμένα χαρακτηριστικά (χρώμα – διαύγεια – οσμή - γεύση) που επιτρέπουν την κατάταξή του ως ΠΟΠ Ραψάνη.</w:t>
      </w:r>
    </w:p>
    <w:p w:rsidR="00DF3882" w:rsidRPr="00C800C4" w:rsidRDefault="00DF3882" w:rsidP="00C800C4">
      <w:pPr>
        <w:spacing w:line="360" w:lineRule="auto"/>
        <w:ind w:left="-709"/>
        <w:rPr>
          <w:rFonts w:ascii="Arial" w:hAnsi="Arial" w:cs="Arial"/>
          <w:sz w:val="22"/>
          <w:szCs w:val="22"/>
        </w:rPr>
      </w:pPr>
      <w:r w:rsidRPr="00C800C4">
        <w:rPr>
          <w:rFonts w:ascii="Arial" w:hAnsi="Arial" w:cs="Arial"/>
          <w:sz w:val="22"/>
          <w:szCs w:val="22"/>
        </w:rPr>
        <w:t>Η Διεύθυνση Αγροτικής Οικονομίας και Κτηνιατρικής συγκαλεί την επιτροπή οργανοληπτικών εξετάσεων προκειμένου να εξετάσει το δείγμα και να γνωμοδοτήσει για τα οργανοληπτικά χαρακτηριστικά του οίνου.</w:t>
      </w:r>
    </w:p>
    <w:p w:rsidR="00DF3882" w:rsidRPr="00C800C4" w:rsidRDefault="00DF3882" w:rsidP="00C800C4">
      <w:pPr>
        <w:spacing w:line="360" w:lineRule="auto"/>
        <w:ind w:left="-709"/>
        <w:rPr>
          <w:rFonts w:ascii="Arial" w:hAnsi="Arial" w:cs="Arial"/>
          <w:sz w:val="22"/>
          <w:szCs w:val="22"/>
        </w:rPr>
      </w:pPr>
      <w:r w:rsidRPr="00C800C4">
        <w:rPr>
          <w:rFonts w:ascii="Arial" w:hAnsi="Arial" w:cs="Arial"/>
          <w:sz w:val="22"/>
          <w:szCs w:val="22"/>
        </w:rPr>
        <w:t>Ο παραγωγός του οίνου υποβάλλει στη Διεύθυνση Αγροτικής Οικονομίας και Κτηνιατρικής του τόπου παραγωγής επίσημα αντίγραφα της δήλωσης παραγωγής ή συγκομιδής των σταφυλιών, τα συνοδευτικά έγγραφα που αποδεικνύουν ότι ο οίνος έχει τις προϋποθέσεις  που αφορούν το συγκεκριμένο  οίνο ΠΟΠ  ο οποίος προορίζεται να καταταχθεί καθώς και τα αποτελέσματα των αναλυτικών και οργανοληπτικών εξετάσεων του οίνου.</w:t>
      </w:r>
    </w:p>
    <w:p w:rsidR="00DF3882" w:rsidRPr="00C800C4" w:rsidRDefault="00DF3882" w:rsidP="00C800C4">
      <w:pPr>
        <w:spacing w:line="360" w:lineRule="auto"/>
        <w:ind w:left="-709"/>
        <w:rPr>
          <w:rFonts w:ascii="Arial" w:hAnsi="Arial" w:cs="Arial"/>
          <w:sz w:val="22"/>
          <w:szCs w:val="22"/>
        </w:rPr>
      </w:pPr>
      <w:r w:rsidRPr="00C800C4">
        <w:rPr>
          <w:rFonts w:ascii="Arial" w:hAnsi="Arial" w:cs="Arial"/>
          <w:sz w:val="22"/>
          <w:szCs w:val="22"/>
        </w:rPr>
        <w:t>Η Διεύθυνση Αγροτικής Οικονομίας και Κτηνιατρικής του τόπου παραγωγής αξιολογεί τα στοιχεία που υποβάλλει ο παραγωγός και αποφασίζει αν ο οίνος θα καταταχθεί.</w:t>
      </w:r>
    </w:p>
    <w:p w:rsidR="00DF3882" w:rsidRPr="00C800C4" w:rsidRDefault="00DF3882" w:rsidP="00C800C4">
      <w:pPr>
        <w:spacing w:line="360" w:lineRule="auto"/>
        <w:ind w:left="-709"/>
        <w:rPr>
          <w:rFonts w:ascii="Arial" w:hAnsi="Arial" w:cs="Arial"/>
          <w:sz w:val="22"/>
          <w:szCs w:val="22"/>
        </w:rPr>
      </w:pPr>
      <w:r w:rsidRPr="00C800C4">
        <w:rPr>
          <w:rFonts w:ascii="Arial" w:hAnsi="Arial" w:cs="Arial"/>
          <w:sz w:val="22"/>
          <w:szCs w:val="22"/>
        </w:rPr>
        <w:t xml:space="preserve">Για τις ποσότητες του οίνου που κατατάσσονται η Διεύθυνση Αγροτικής Οικονομίας και Κτηνιατρικής του τόπου παραγωγής χορηγεί ανάλογο αριθμό ταινιών ελέγχου. Οι ταινίες ελέγχου είναι ερυθρού χρώματος και φέρουν ένα κωδικό αριθμό ο οποίος περιλαμβάνει: Τα γράμματα ΡΨ που αντιστοιχούν στον ΠΟΠ Ραψάνη, τα δυο τελευταία ψηφία του έτους χρησιμοποίησης των ταινιών και τον αύξοντα αριθμό της ταινίας. </w:t>
      </w:r>
    </w:p>
    <w:p w:rsidR="00DF3882" w:rsidRPr="001E7C12" w:rsidRDefault="00DF3882" w:rsidP="000D0B70">
      <w:pPr>
        <w:spacing w:line="360" w:lineRule="auto"/>
        <w:ind w:left="-709"/>
        <w:rPr>
          <w:rFonts w:ascii="Arial" w:hAnsi="Arial" w:cs="Arial"/>
          <w:b/>
          <w:bCs/>
          <w:sz w:val="22"/>
          <w:szCs w:val="22"/>
        </w:rPr>
      </w:pPr>
    </w:p>
    <w:p w:rsidR="00DF3882" w:rsidRPr="009A0F18" w:rsidRDefault="00DF3882" w:rsidP="000D0B70">
      <w:pPr>
        <w:spacing w:line="360" w:lineRule="auto"/>
        <w:ind w:left="-709"/>
        <w:rPr>
          <w:rFonts w:ascii="Arial" w:hAnsi="Arial" w:cs="Arial"/>
          <w:b/>
          <w:bCs/>
          <w:sz w:val="22"/>
          <w:szCs w:val="22"/>
        </w:rPr>
      </w:pPr>
      <w:r w:rsidRPr="00490567">
        <w:rPr>
          <w:rFonts w:ascii="Arial" w:hAnsi="Arial" w:cs="Arial"/>
          <w:b/>
          <w:bCs/>
          <w:sz w:val="22"/>
          <w:szCs w:val="22"/>
        </w:rPr>
        <w:t>ΑΡΧΕΣ ΕΛΕΓΧΟΥ</w:t>
      </w:r>
    </w:p>
    <w:p w:rsidR="00DF3882" w:rsidRPr="009A0F18" w:rsidRDefault="00DF3882" w:rsidP="000D0B70">
      <w:pPr>
        <w:spacing w:line="360" w:lineRule="auto"/>
        <w:ind w:left="-709"/>
        <w:rPr>
          <w:rFonts w:ascii="Arial" w:hAnsi="Arial" w:cs="Arial"/>
          <w:b/>
          <w:bCs/>
          <w:sz w:val="22"/>
          <w:szCs w:val="22"/>
        </w:rPr>
      </w:pPr>
    </w:p>
    <w:p w:rsidR="00DF3882" w:rsidRPr="00490567" w:rsidRDefault="00DF3882" w:rsidP="000D0B70">
      <w:pPr>
        <w:tabs>
          <w:tab w:val="left" w:pos="0"/>
        </w:tabs>
        <w:spacing w:line="360" w:lineRule="auto"/>
        <w:ind w:left="-709"/>
        <w:rPr>
          <w:rFonts w:ascii="Arial" w:hAnsi="Arial" w:cs="Arial"/>
          <w:sz w:val="22"/>
          <w:szCs w:val="22"/>
        </w:rPr>
      </w:pPr>
      <w:r w:rsidRPr="00490567">
        <w:rPr>
          <w:rFonts w:ascii="Arial" w:hAnsi="Arial" w:cs="Arial"/>
          <w:sz w:val="22"/>
          <w:szCs w:val="22"/>
        </w:rPr>
        <w:t>α)Υπουργείο:</w:t>
      </w:r>
      <w:r w:rsidRPr="00490567">
        <w:rPr>
          <w:rFonts w:ascii="Arial" w:hAnsi="Arial" w:cs="Arial"/>
          <w:sz w:val="22"/>
          <w:szCs w:val="22"/>
        </w:rPr>
        <w:tab/>
        <w:t>Αγροτικής Ανάπτυξης και Τροφίμων</w:t>
      </w:r>
    </w:p>
    <w:p w:rsidR="00DF3882" w:rsidRPr="00490567" w:rsidRDefault="00DF3882" w:rsidP="000D0B70">
      <w:pPr>
        <w:tabs>
          <w:tab w:val="left" w:pos="0"/>
        </w:tabs>
        <w:spacing w:line="360" w:lineRule="auto"/>
        <w:ind w:left="-709"/>
        <w:rPr>
          <w:rFonts w:ascii="Arial" w:hAnsi="Arial" w:cs="Arial"/>
          <w:sz w:val="22"/>
          <w:szCs w:val="22"/>
        </w:rPr>
      </w:pPr>
      <w:r w:rsidRPr="00490567">
        <w:rPr>
          <w:rFonts w:ascii="Arial" w:hAnsi="Arial" w:cs="Arial"/>
          <w:sz w:val="22"/>
          <w:szCs w:val="22"/>
        </w:rPr>
        <w:t xml:space="preserve">Διεύθυνση: </w:t>
      </w:r>
      <w:r w:rsidRPr="00490567">
        <w:rPr>
          <w:rFonts w:ascii="Arial" w:hAnsi="Arial" w:cs="Arial"/>
          <w:sz w:val="22"/>
          <w:szCs w:val="22"/>
        </w:rPr>
        <w:tab/>
        <w:t>Μεταποίησης-Τυποποίησης &amp; Ποιοτικού Ελέγχου</w:t>
      </w:r>
    </w:p>
    <w:p w:rsidR="00DF3882" w:rsidRPr="00490567" w:rsidRDefault="00DF3882" w:rsidP="000D0B70">
      <w:pPr>
        <w:tabs>
          <w:tab w:val="left" w:pos="0"/>
        </w:tabs>
        <w:spacing w:line="360" w:lineRule="auto"/>
        <w:ind w:left="-709"/>
        <w:rPr>
          <w:rFonts w:ascii="Arial" w:hAnsi="Arial" w:cs="Arial"/>
          <w:sz w:val="22"/>
          <w:szCs w:val="22"/>
        </w:rPr>
      </w:pPr>
      <w:r w:rsidRPr="00490567">
        <w:rPr>
          <w:rFonts w:ascii="Arial" w:hAnsi="Arial" w:cs="Arial"/>
          <w:sz w:val="22"/>
          <w:szCs w:val="22"/>
        </w:rPr>
        <w:t>Τμήμα:</w:t>
      </w:r>
      <w:r w:rsidRPr="00490567">
        <w:rPr>
          <w:rFonts w:ascii="Arial" w:hAnsi="Arial" w:cs="Arial"/>
          <w:sz w:val="22"/>
          <w:szCs w:val="22"/>
        </w:rPr>
        <w:tab/>
      </w:r>
      <w:r w:rsidRPr="00490567">
        <w:rPr>
          <w:rFonts w:ascii="Arial" w:hAnsi="Arial" w:cs="Arial"/>
          <w:sz w:val="22"/>
          <w:szCs w:val="22"/>
        </w:rPr>
        <w:tab/>
        <w:t>Οίνου και Αλκοολούχων Ποτών</w:t>
      </w:r>
    </w:p>
    <w:p w:rsidR="00DF3882" w:rsidRPr="00490567" w:rsidRDefault="00DF3882" w:rsidP="000D0B70">
      <w:pPr>
        <w:tabs>
          <w:tab w:val="left" w:pos="0"/>
        </w:tabs>
        <w:spacing w:line="360" w:lineRule="auto"/>
        <w:ind w:left="-709"/>
        <w:rPr>
          <w:rFonts w:ascii="Arial" w:hAnsi="Arial" w:cs="Arial"/>
          <w:sz w:val="22"/>
          <w:szCs w:val="22"/>
        </w:rPr>
      </w:pPr>
      <w:r w:rsidRPr="00490567">
        <w:rPr>
          <w:rFonts w:ascii="Arial" w:hAnsi="Arial" w:cs="Arial"/>
          <w:sz w:val="22"/>
          <w:szCs w:val="22"/>
        </w:rPr>
        <w:t xml:space="preserve">Διεύθυνση: </w:t>
      </w:r>
      <w:r w:rsidRPr="00490567">
        <w:rPr>
          <w:rFonts w:ascii="Arial" w:hAnsi="Arial" w:cs="Arial"/>
          <w:sz w:val="22"/>
          <w:szCs w:val="22"/>
        </w:rPr>
        <w:tab/>
        <w:t xml:space="preserve">Αχαρνών 2, Αθήνα, Τ.Κ. </w:t>
      </w:r>
      <w:r w:rsidRPr="00490567">
        <w:rPr>
          <w:rFonts w:ascii="Arial" w:hAnsi="Arial" w:cs="Arial"/>
          <w:sz w:val="22"/>
          <w:szCs w:val="22"/>
          <w:lang w:val="en-US"/>
        </w:rPr>
        <w:t>GR</w:t>
      </w:r>
      <w:r w:rsidRPr="00490567">
        <w:rPr>
          <w:rFonts w:ascii="Arial" w:hAnsi="Arial" w:cs="Arial"/>
          <w:sz w:val="22"/>
          <w:szCs w:val="22"/>
        </w:rPr>
        <w:t>-101 76</w:t>
      </w:r>
    </w:p>
    <w:p w:rsidR="00DF3882" w:rsidRPr="00490567" w:rsidRDefault="00DF3882" w:rsidP="000D0B70">
      <w:pPr>
        <w:tabs>
          <w:tab w:val="left" w:pos="0"/>
        </w:tabs>
        <w:spacing w:line="360" w:lineRule="auto"/>
        <w:ind w:left="-709"/>
        <w:rPr>
          <w:rFonts w:ascii="Arial" w:hAnsi="Arial" w:cs="Arial"/>
          <w:sz w:val="22"/>
          <w:szCs w:val="22"/>
          <w:lang w:val="en-US"/>
        </w:rPr>
      </w:pPr>
      <w:r w:rsidRPr="00490567">
        <w:rPr>
          <w:rFonts w:ascii="Arial" w:hAnsi="Arial" w:cs="Arial"/>
          <w:sz w:val="22"/>
          <w:szCs w:val="22"/>
        </w:rPr>
        <w:t>Τηλ</w:t>
      </w:r>
      <w:r w:rsidRPr="00490567">
        <w:rPr>
          <w:rFonts w:ascii="Arial" w:hAnsi="Arial" w:cs="Arial"/>
          <w:sz w:val="22"/>
          <w:szCs w:val="22"/>
          <w:lang w:val="en-US"/>
        </w:rPr>
        <w:t xml:space="preserve">.: </w:t>
      </w:r>
      <w:r w:rsidRPr="00490567">
        <w:rPr>
          <w:rFonts w:ascii="Arial" w:hAnsi="Arial" w:cs="Arial"/>
          <w:sz w:val="22"/>
          <w:szCs w:val="22"/>
          <w:lang w:val="en-US"/>
        </w:rPr>
        <w:tab/>
      </w:r>
      <w:r w:rsidRPr="00490567">
        <w:rPr>
          <w:rFonts w:ascii="Arial" w:hAnsi="Arial" w:cs="Arial"/>
          <w:sz w:val="22"/>
          <w:szCs w:val="22"/>
          <w:lang w:val="en-US"/>
        </w:rPr>
        <w:tab/>
        <w:t>210 - 212 4171, 210 - 212 4287, 210-2124289</w:t>
      </w:r>
    </w:p>
    <w:p w:rsidR="00DF3882" w:rsidRPr="00490567" w:rsidRDefault="00DF3882" w:rsidP="000D0B70">
      <w:pPr>
        <w:tabs>
          <w:tab w:val="left" w:pos="0"/>
        </w:tabs>
        <w:spacing w:line="360" w:lineRule="auto"/>
        <w:ind w:left="-709"/>
        <w:rPr>
          <w:rFonts w:ascii="Arial" w:hAnsi="Arial" w:cs="Arial"/>
          <w:sz w:val="22"/>
          <w:szCs w:val="22"/>
          <w:lang w:val="en-US"/>
        </w:rPr>
      </w:pPr>
      <w:r w:rsidRPr="00490567">
        <w:rPr>
          <w:rFonts w:ascii="Arial" w:hAnsi="Arial" w:cs="Arial"/>
          <w:sz w:val="22"/>
          <w:szCs w:val="22"/>
          <w:lang w:val="en-US"/>
        </w:rPr>
        <w:t xml:space="preserve">Fax: </w:t>
      </w:r>
      <w:r w:rsidRPr="00490567">
        <w:rPr>
          <w:rFonts w:ascii="Arial" w:hAnsi="Arial" w:cs="Arial"/>
          <w:sz w:val="22"/>
          <w:szCs w:val="22"/>
          <w:lang w:val="en-US"/>
        </w:rPr>
        <w:tab/>
      </w:r>
      <w:r w:rsidRPr="00490567">
        <w:rPr>
          <w:rFonts w:ascii="Arial" w:hAnsi="Arial" w:cs="Arial"/>
          <w:sz w:val="22"/>
          <w:szCs w:val="22"/>
          <w:lang w:val="en-US"/>
        </w:rPr>
        <w:tab/>
        <w:t>210 - 52 38 337</w:t>
      </w:r>
    </w:p>
    <w:p w:rsidR="00DF3882" w:rsidRPr="00490567" w:rsidRDefault="00DF3882" w:rsidP="000D0B70">
      <w:pPr>
        <w:tabs>
          <w:tab w:val="left" w:pos="0"/>
          <w:tab w:val="left" w:pos="1418"/>
        </w:tabs>
        <w:spacing w:line="360" w:lineRule="auto"/>
        <w:ind w:left="-709"/>
        <w:rPr>
          <w:rFonts w:ascii="Arial" w:hAnsi="Arial" w:cs="Arial"/>
          <w:sz w:val="22"/>
          <w:szCs w:val="22"/>
          <w:lang w:val="en-US"/>
        </w:rPr>
      </w:pPr>
      <w:r w:rsidRPr="00490567">
        <w:rPr>
          <w:rFonts w:ascii="Arial" w:hAnsi="Arial" w:cs="Arial"/>
          <w:sz w:val="22"/>
          <w:szCs w:val="22"/>
          <w:lang w:val="en-US"/>
        </w:rPr>
        <w:t xml:space="preserve">e-mail: </w:t>
      </w:r>
      <w:r w:rsidRPr="00490567">
        <w:rPr>
          <w:rFonts w:ascii="Arial" w:hAnsi="Arial" w:cs="Arial"/>
          <w:sz w:val="22"/>
          <w:szCs w:val="22"/>
          <w:lang w:val="en-US"/>
        </w:rPr>
        <w:tab/>
      </w:r>
      <w:r w:rsidRPr="00490567">
        <w:rPr>
          <w:rFonts w:ascii="Arial" w:hAnsi="Arial" w:cs="Arial"/>
          <w:sz w:val="22"/>
          <w:szCs w:val="22"/>
          <w:lang w:val="en-US"/>
        </w:rPr>
        <w:tab/>
      </w:r>
      <w:hyperlink r:id="rId7" w:history="1">
        <w:r w:rsidRPr="00490567">
          <w:rPr>
            <w:rStyle w:val="Hyperlink"/>
            <w:rFonts w:ascii="Arial" w:hAnsi="Arial" w:cs="Arial"/>
            <w:sz w:val="22"/>
            <w:szCs w:val="22"/>
            <w:lang w:val="en-US"/>
          </w:rPr>
          <w:t>ax2u249@minagric.gr</w:t>
        </w:r>
      </w:hyperlink>
      <w:r w:rsidRPr="00490567">
        <w:rPr>
          <w:rFonts w:ascii="Arial" w:hAnsi="Arial" w:cs="Arial"/>
          <w:sz w:val="22"/>
          <w:szCs w:val="22"/>
          <w:lang w:val="en-US"/>
        </w:rPr>
        <w:t>,</w:t>
      </w:r>
      <w:hyperlink r:id="rId8" w:history="1">
        <w:r w:rsidRPr="00490567">
          <w:rPr>
            <w:rStyle w:val="Hyperlink"/>
            <w:rFonts w:ascii="Arial" w:hAnsi="Arial" w:cs="Arial"/>
            <w:sz w:val="22"/>
            <w:szCs w:val="22"/>
            <w:lang w:val="en-US"/>
          </w:rPr>
          <w:t>ax2u086@minagric.gr</w:t>
        </w:r>
      </w:hyperlink>
      <w:r w:rsidRPr="00490567">
        <w:rPr>
          <w:rFonts w:ascii="Arial" w:hAnsi="Arial" w:cs="Arial"/>
          <w:sz w:val="22"/>
          <w:szCs w:val="22"/>
          <w:lang w:val="en-US"/>
        </w:rPr>
        <w:t>,</w:t>
      </w:r>
      <w:hyperlink r:id="rId9" w:history="1">
        <w:r w:rsidRPr="00490567">
          <w:rPr>
            <w:rStyle w:val="Hyperlink"/>
            <w:rFonts w:ascii="Arial" w:hAnsi="Arial" w:cs="Arial"/>
            <w:sz w:val="22"/>
            <w:szCs w:val="22"/>
            <w:lang w:val="en-US"/>
          </w:rPr>
          <w:t>ax2u172@minagric.gr</w:t>
        </w:r>
      </w:hyperlink>
    </w:p>
    <w:p w:rsidR="00DF3882" w:rsidRPr="00490567" w:rsidRDefault="00DF3882" w:rsidP="000D0B70">
      <w:pPr>
        <w:tabs>
          <w:tab w:val="left" w:pos="0"/>
        </w:tabs>
        <w:spacing w:line="360" w:lineRule="auto"/>
        <w:ind w:left="-709"/>
        <w:rPr>
          <w:rFonts w:ascii="Arial" w:hAnsi="Arial" w:cs="Arial"/>
          <w:sz w:val="22"/>
          <w:szCs w:val="22"/>
          <w:lang w:val="en-US"/>
        </w:rPr>
      </w:pPr>
    </w:p>
    <w:p w:rsidR="00DF3882" w:rsidRPr="00490567" w:rsidRDefault="00DF3882" w:rsidP="000D0B70">
      <w:pPr>
        <w:tabs>
          <w:tab w:val="left" w:pos="0"/>
        </w:tabs>
        <w:spacing w:line="360" w:lineRule="auto"/>
        <w:ind w:left="-709"/>
        <w:rPr>
          <w:rFonts w:ascii="Arial" w:hAnsi="Arial" w:cs="Arial"/>
          <w:sz w:val="22"/>
          <w:szCs w:val="22"/>
        </w:rPr>
      </w:pPr>
      <w:r w:rsidRPr="00490567">
        <w:rPr>
          <w:rFonts w:ascii="Arial" w:hAnsi="Arial" w:cs="Arial"/>
          <w:sz w:val="22"/>
          <w:szCs w:val="22"/>
        </w:rPr>
        <w:t xml:space="preserve">β) Διευθύνσεις Αγροτικής Οικονομίας και Κτηνιατρικής </w:t>
      </w:r>
    </w:p>
    <w:p w:rsidR="00DF3882" w:rsidRPr="00490567" w:rsidRDefault="00DF3882" w:rsidP="000D0B70">
      <w:pPr>
        <w:tabs>
          <w:tab w:val="left" w:pos="0"/>
        </w:tabs>
        <w:spacing w:line="360" w:lineRule="auto"/>
        <w:ind w:left="-709"/>
        <w:rPr>
          <w:rFonts w:ascii="Arial" w:hAnsi="Arial" w:cs="Arial"/>
          <w:sz w:val="22"/>
          <w:szCs w:val="22"/>
        </w:rPr>
      </w:pPr>
      <w:r w:rsidRPr="00490567">
        <w:rPr>
          <w:rFonts w:ascii="Arial" w:hAnsi="Arial" w:cs="Arial"/>
          <w:sz w:val="22"/>
          <w:szCs w:val="22"/>
        </w:rPr>
        <w:t>γ) Περιφερειακά Κέντρα Προστασίας Φυτών και  Περιφερειακού Ελέγχου.</w:t>
      </w:r>
    </w:p>
    <w:p w:rsidR="00DF3882" w:rsidRPr="00490567" w:rsidRDefault="00DF3882" w:rsidP="00490567">
      <w:pPr>
        <w:tabs>
          <w:tab w:val="left" w:pos="0"/>
        </w:tabs>
        <w:spacing w:line="360" w:lineRule="auto"/>
        <w:rPr>
          <w:rFonts w:ascii="Arial" w:hAnsi="Arial" w:cs="Arial"/>
          <w:sz w:val="22"/>
          <w:szCs w:val="22"/>
        </w:rPr>
      </w:pPr>
    </w:p>
    <w:p w:rsidR="00DF3882" w:rsidRPr="00490567" w:rsidRDefault="00DF3882" w:rsidP="00490567">
      <w:pPr>
        <w:spacing w:line="360" w:lineRule="auto"/>
        <w:rPr>
          <w:rFonts w:ascii="Arial" w:hAnsi="Arial" w:cs="Arial"/>
          <w:sz w:val="22"/>
          <w:szCs w:val="22"/>
        </w:rPr>
      </w:pPr>
    </w:p>
    <w:sectPr w:rsidR="00DF3882" w:rsidRPr="00490567" w:rsidSect="00E22BBE">
      <w:pgSz w:w="11906" w:h="16838"/>
      <w:pgMar w:top="851" w:right="1416" w:bottom="67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882" w:rsidRDefault="00DF3882" w:rsidP="00B6123F">
      <w:r>
        <w:separator/>
      </w:r>
    </w:p>
  </w:endnote>
  <w:endnote w:type="continuationSeparator" w:id="0">
    <w:p w:rsidR="00DF3882" w:rsidRDefault="00DF3882" w:rsidP="00B612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Arial Narrow">
    <w:panose1 w:val="020B0606020202030204"/>
    <w:charset w:val="A1"/>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882" w:rsidRDefault="00DF3882" w:rsidP="00B6123F">
      <w:r>
        <w:separator/>
      </w:r>
    </w:p>
  </w:footnote>
  <w:footnote w:type="continuationSeparator" w:id="0">
    <w:p w:rsidR="00DF3882" w:rsidRDefault="00DF3882" w:rsidP="00B612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2578B"/>
    <w:multiLevelType w:val="hybridMultilevel"/>
    <w:tmpl w:val="8132D8C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nsid w:val="30961F9A"/>
    <w:multiLevelType w:val="hybridMultilevel"/>
    <w:tmpl w:val="C2000970"/>
    <w:lvl w:ilvl="0" w:tplc="04080001">
      <w:start w:val="1"/>
      <w:numFmt w:val="bullet"/>
      <w:lvlText w:val=""/>
      <w:lvlJc w:val="left"/>
      <w:pPr>
        <w:tabs>
          <w:tab w:val="num" w:pos="1440"/>
        </w:tabs>
        <w:ind w:left="1440" w:hanging="360"/>
      </w:pPr>
      <w:rPr>
        <w:rFonts w:ascii="Symbol" w:hAnsi="Symbol" w:hint="default"/>
      </w:rPr>
    </w:lvl>
    <w:lvl w:ilvl="1" w:tplc="46FCC098">
      <w:start w:val="6"/>
      <w:numFmt w:val="bullet"/>
      <w:lvlText w:val="-"/>
      <w:lvlJc w:val="left"/>
      <w:pPr>
        <w:tabs>
          <w:tab w:val="num" w:pos="2520"/>
        </w:tabs>
        <w:ind w:left="2520" w:hanging="720"/>
      </w:pPr>
      <w:rPr>
        <w:rFonts w:ascii="Arial Narrow" w:eastAsia="Times New Roman" w:hAnsi="Arial Narrow" w:hint="default"/>
      </w:rPr>
    </w:lvl>
    <w:lvl w:ilvl="2" w:tplc="04080005">
      <w:start w:val="1"/>
      <w:numFmt w:val="bullet"/>
      <w:lvlText w:val=""/>
      <w:lvlJc w:val="left"/>
      <w:pPr>
        <w:tabs>
          <w:tab w:val="num" w:pos="2880"/>
        </w:tabs>
        <w:ind w:left="2880" w:hanging="360"/>
      </w:pPr>
      <w:rPr>
        <w:rFonts w:ascii="Wingdings" w:hAnsi="Wingdings" w:hint="default"/>
      </w:rPr>
    </w:lvl>
    <w:lvl w:ilvl="3" w:tplc="04080001">
      <w:start w:val="1"/>
      <w:numFmt w:val="bullet"/>
      <w:lvlText w:val=""/>
      <w:lvlJc w:val="left"/>
      <w:pPr>
        <w:tabs>
          <w:tab w:val="num" w:pos="3600"/>
        </w:tabs>
        <w:ind w:left="3600" w:hanging="360"/>
      </w:pPr>
      <w:rPr>
        <w:rFonts w:ascii="Symbol" w:hAnsi="Symbol" w:cs="Symbol" w:hint="default"/>
      </w:rPr>
    </w:lvl>
    <w:lvl w:ilvl="4" w:tplc="04080003">
      <w:start w:val="1"/>
      <w:numFmt w:val="bullet"/>
      <w:lvlText w:val="o"/>
      <w:lvlJc w:val="left"/>
      <w:pPr>
        <w:tabs>
          <w:tab w:val="num" w:pos="4320"/>
        </w:tabs>
        <w:ind w:left="4320" w:hanging="360"/>
      </w:pPr>
      <w:rPr>
        <w:rFonts w:ascii="Courier New" w:hAnsi="Courier New" w:cs="Courier New" w:hint="default"/>
      </w:rPr>
    </w:lvl>
    <w:lvl w:ilvl="5" w:tplc="04080005">
      <w:start w:val="1"/>
      <w:numFmt w:val="bullet"/>
      <w:lvlText w:val=""/>
      <w:lvlJc w:val="left"/>
      <w:pPr>
        <w:tabs>
          <w:tab w:val="num" w:pos="5040"/>
        </w:tabs>
        <w:ind w:left="5040" w:hanging="360"/>
      </w:pPr>
      <w:rPr>
        <w:rFonts w:ascii="Wingdings" w:hAnsi="Wingdings" w:cs="Wingdings" w:hint="default"/>
      </w:rPr>
    </w:lvl>
    <w:lvl w:ilvl="6" w:tplc="04080001">
      <w:start w:val="1"/>
      <w:numFmt w:val="bullet"/>
      <w:lvlText w:val=""/>
      <w:lvlJc w:val="left"/>
      <w:pPr>
        <w:tabs>
          <w:tab w:val="num" w:pos="5760"/>
        </w:tabs>
        <w:ind w:left="5760" w:hanging="360"/>
      </w:pPr>
      <w:rPr>
        <w:rFonts w:ascii="Symbol" w:hAnsi="Symbol" w:cs="Symbol" w:hint="default"/>
      </w:rPr>
    </w:lvl>
    <w:lvl w:ilvl="7" w:tplc="04080003">
      <w:start w:val="1"/>
      <w:numFmt w:val="bullet"/>
      <w:lvlText w:val="o"/>
      <w:lvlJc w:val="left"/>
      <w:pPr>
        <w:tabs>
          <w:tab w:val="num" w:pos="6480"/>
        </w:tabs>
        <w:ind w:left="6480" w:hanging="360"/>
      </w:pPr>
      <w:rPr>
        <w:rFonts w:ascii="Courier New" w:hAnsi="Courier New" w:cs="Courier New" w:hint="default"/>
      </w:rPr>
    </w:lvl>
    <w:lvl w:ilvl="8" w:tplc="04080005">
      <w:start w:val="1"/>
      <w:numFmt w:val="bullet"/>
      <w:lvlText w:val=""/>
      <w:lvlJc w:val="left"/>
      <w:pPr>
        <w:tabs>
          <w:tab w:val="num" w:pos="7200"/>
        </w:tabs>
        <w:ind w:left="7200" w:hanging="360"/>
      </w:pPr>
      <w:rPr>
        <w:rFonts w:ascii="Wingdings" w:hAnsi="Wingdings" w:cs="Wingdings" w:hint="default"/>
      </w:rPr>
    </w:lvl>
  </w:abstractNum>
  <w:abstractNum w:abstractNumId="2">
    <w:nsid w:val="3ADE2038"/>
    <w:multiLevelType w:val="hybridMultilevel"/>
    <w:tmpl w:val="28F6EC5C"/>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nsid w:val="4AEE43DA"/>
    <w:multiLevelType w:val="hybridMultilevel"/>
    <w:tmpl w:val="CEC2816C"/>
    <w:lvl w:ilvl="0" w:tplc="DEB20002">
      <w:numFmt w:val="bullet"/>
      <w:lvlText w:val="-"/>
      <w:lvlJc w:val="left"/>
      <w:pPr>
        <w:tabs>
          <w:tab w:val="num" w:pos="720"/>
        </w:tabs>
        <w:ind w:left="720" w:hanging="360"/>
      </w:pPr>
      <w:rPr>
        <w:rFonts w:ascii="Times New Roman" w:eastAsia="Times New Roman" w:hAnsi="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4">
    <w:nsid w:val="5EF35929"/>
    <w:multiLevelType w:val="hybridMultilevel"/>
    <w:tmpl w:val="0AE06E58"/>
    <w:lvl w:ilvl="0" w:tplc="8F80C3D4">
      <w:start w:val="1"/>
      <w:numFmt w:val="decimal"/>
      <w:lvlText w:val="%1."/>
      <w:lvlJc w:val="left"/>
      <w:pPr>
        <w:ind w:left="720" w:hanging="360"/>
      </w:pPr>
      <w:rPr>
        <w:rFonts w:hint="default"/>
        <w:b/>
        <w:bCs/>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123F"/>
    <w:rsid w:val="00016566"/>
    <w:rsid w:val="000464A6"/>
    <w:rsid w:val="000614CA"/>
    <w:rsid w:val="00080551"/>
    <w:rsid w:val="00081F7A"/>
    <w:rsid w:val="000D0B70"/>
    <w:rsid w:val="001125B6"/>
    <w:rsid w:val="001405DE"/>
    <w:rsid w:val="0015411A"/>
    <w:rsid w:val="001C1E82"/>
    <w:rsid w:val="001E7C12"/>
    <w:rsid w:val="001F2225"/>
    <w:rsid w:val="00206BE2"/>
    <w:rsid w:val="00227FBB"/>
    <w:rsid w:val="00261DC7"/>
    <w:rsid w:val="00273934"/>
    <w:rsid w:val="002F48D9"/>
    <w:rsid w:val="00382F7E"/>
    <w:rsid w:val="003A1DFC"/>
    <w:rsid w:val="003A31AD"/>
    <w:rsid w:val="003D0A3E"/>
    <w:rsid w:val="003D56E5"/>
    <w:rsid w:val="00407408"/>
    <w:rsid w:val="00444992"/>
    <w:rsid w:val="00470927"/>
    <w:rsid w:val="00490567"/>
    <w:rsid w:val="00493BB6"/>
    <w:rsid w:val="004A3EC0"/>
    <w:rsid w:val="004B71C6"/>
    <w:rsid w:val="00516019"/>
    <w:rsid w:val="00574C12"/>
    <w:rsid w:val="005B4DA9"/>
    <w:rsid w:val="005C57B5"/>
    <w:rsid w:val="00617105"/>
    <w:rsid w:val="0063190C"/>
    <w:rsid w:val="006578AD"/>
    <w:rsid w:val="0067600D"/>
    <w:rsid w:val="00694596"/>
    <w:rsid w:val="006D224F"/>
    <w:rsid w:val="006E0970"/>
    <w:rsid w:val="00774462"/>
    <w:rsid w:val="00837E0B"/>
    <w:rsid w:val="00847E11"/>
    <w:rsid w:val="008B623B"/>
    <w:rsid w:val="008E0437"/>
    <w:rsid w:val="008E779C"/>
    <w:rsid w:val="00903A66"/>
    <w:rsid w:val="009324E4"/>
    <w:rsid w:val="00936523"/>
    <w:rsid w:val="009A0F18"/>
    <w:rsid w:val="009F3D9F"/>
    <w:rsid w:val="00A92C45"/>
    <w:rsid w:val="00B13D30"/>
    <w:rsid w:val="00B14799"/>
    <w:rsid w:val="00B36D8D"/>
    <w:rsid w:val="00B6123F"/>
    <w:rsid w:val="00C5012A"/>
    <w:rsid w:val="00C67876"/>
    <w:rsid w:val="00C800C4"/>
    <w:rsid w:val="00CA0F20"/>
    <w:rsid w:val="00CA4781"/>
    <w:rsid w:val="00CB4F08"/>
    <w:rsid w:val="00CC5760"/>
    <w:rsid w:val="00D3532A"/>
    <w:rsid w:val="00D46C8B"/>
    <w:rsid w:val="00D50549"/>
    <w:rsid w:val="00D914B6"/>
    <w:rsid w:val="00DC142A"/>
    <w:rsid w:val="00DF3882"/>
    <w:rsid w:val="00E22BBE"/>
    <w:rsid w:val="00E42BAC"/>
    <w:rsid w:val="00E430EA"/>
    <w:rsid w:val="00E65DE0"/>
    <w:rsid w:val="00E75041"/>
    <w:rsid w:val="00E81AE0"/>
    <w:rsid w:val="00E85F8E"/>
    <w:rsid w:val="00E93949"/>
    <w:rsid w:val="00EB19F3"/>
    <w:rsid w:val="00EF1B5A"/>
    <w:rsid w:val="00F31458"/>
    <w:rsid w:val="00F36223"/>
    <w:rsid w:val="00FB7121"/>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23F"/>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123F"/>
    <w:pPr>
      <w:tabs>
        <w:tab w:val="center" w:pos="4153"/>
        <w:tab w:val="right" w:pos="8306"/>
      </w:tabs>
    </w:pPr>
  </w:style>
  <w:style w:type="character" w:customStyle="1" w:styleId="HeaderChar">
    <w:name w:val="Header Char"/>
    <w:basedOn w:val="DefaultParagraphFont"/>
    <w:link w:val="Header"/>
    <w:uiPriority w:val="99"/>
    <w:semiHidden/>
    <w:locked/>
    <w:rsid w:val="00B6123F"/>
  </w:style>
  <w:style w:type="paragraph" w:styleId="Footer">
    <w:name w:val="footer"/>
    <w:basedOn w:val="Normal"/>
    <w:link w:val="FooterChar"/>
    <w:uiPriority w:val="99"/>
    <w:semiHidden/>
    <w:rsid w:val="00B6123F"/>
    <w:pPr>
      <w:tabs>
        <w:tab w:val="center" w:pos="4153"/>
        <w:tab w:val="right" w:pos="8306"/>
      </w:tabs>
    </w:pPr>
  </w:style>
  <w:style w:type="character" w:customStyle="1" w:styleId="FooterChar">
    <w:name w:val="Footer Char"/>
    <w:basedOn w:val="DefaultParagraphFont"/>
    <w:link w:val="Footer"/>
    <w:uiPriority w:val="99"/>
    <w:semiHidden/>
    <w:locked/>
    <w:rsid w:val="00B6123F"/>
  </w:style>
  <w:style w:type="character" w:styleId="Hyperlink">
    <w:name w:val="Hyperlink"/>
    <w:basedOn w:val="DefaultParagraphFont"/>
    <w:uiPriority w:val="99"/>
    <w:rsid w:val="00B6123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x2v044@minagric.gr" TargetMode="External"/><Relationship Id="rId3" Type="http://schemas.openxmlformats.org/officeDocument/2006/relationships/settings" Target="settings.xml"/><Relationship Id="rId7" Type="http://schemas.openxmlformats.org/officeDocument/2006/relationships/hyperlink" Target="mailto:ax2u249@minagric.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x2u172@minagric.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12</Pages>
  <Words>4364</Words>
  <Characters>23570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 ΤΟΥ ΠΡΟΪΟΝΤΟΣ</dc:title>
  <dc:subject/>
  <dc:creator>nanakoudi.a</dc:creator>
  <cp:keywords/>
  <dc:description/>
  <cp:lastModifiedBy>ax2u329</cp:lastModifiedBy>
  <cp:revision>2</cp:revision>
  <cp:lastPrinted>2011-09-30T10:24:00Z</cp:lastPrinted>
  <dcterms:created xsi:type="dcterms:W3CDTF">2012-04-17T07:12:00Z</dcterms:created>
  <dcterms:modified xsi:type="dcterms:W3CDTF">2012-04-17T07:12:00Z</dcterms:modified>
</cp:coreProperties>
</file>